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D4" w:rsidRDefault="00095CBC" w:rsidP="00095CBC">
      <w:pPr>
        <w:pStyle w:val="NoSpacing"/>
        <w:tabs>
          <w:tab w:val="left" w:pos="5954"/>
        </w:tabs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2769F">
        <w:rPr>
          <w:rFonts w:ascii="Times New Roman" w:hAnsi="Times New Roman"/>
          <w:sz w:val="24"/>
          <w:szCs w:val="24"/>
        </w:rPr>
        <w:t>2</w:t>
      </w:r>
      <w:r w:rsidR="00DA17D4" w:rsidRPr="004C0243">
        <w:rPr>
          <w:rFonts w:ascii="Times New Roman" w:hAnsi="Times New Roman"/>
          <w:sz w:val="24"/>
          <w:szCs w:val="24"/>
        </w:rPr>
        <w:t>.pielikums</w:t>
      </w:r>
    </w:p>
    <w:p w:rsidR="00230EE8" w:rsidRPr="004C0243" w:rsidRDefault="00095CBC" w:rsidP="00095CBC">
      <w:pPr>
        <w:pStyle w:val="NoSpacing"/>
        <w:tabs>
          <w:tab w:val="left" w:pos="5954"/>
        </w:tabs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30EE8">
        <w:rPr>
          <w:rFonts w:ascii="Times New Roman" w:hAnsi="Times New Roman"/>
          <w:sz w:val="24"/>
          <w:szCs w:val="24"/>
        </w:rPr>
        <w:t>Informatīva</w:t>
      </w:r>
      <w:bookmarkStart w:id="0" w:name="_GoBack"/>
      <w:bookmarkEnd w:id="0"/>
      <w:r w:rsidR="00230EE8">
        <w:rPr>
          <w:rFonts w:ascii="Times New Roman" w:hAnsi="Times New Roman"/>
          <w:sz w:val="24"/>
          <w:szCs w:val="24"/>
        </w:rPr>
        <w:t>jam ziņojumam</w:t>
      </w:r>
    </w:p>
    <w:p w:rsidR="00B82EAA" w:rsidRDefault="00B82EAA" w:rsidP="00095CBC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7140" w:rsidRPr="00095CBC" w:rsidRDefault="002F7140" w:rsidP="00095CBC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095CBC">
        <w:rPr>
          <w:rFonts w:ascii="Times New Roman" w:hAnsi="Times New Roman"/>
          <w:b/>
          <w:bCs/>
          <w:sz w:val="28"/>
          <w:szCs w:val="28"/>
        </w:rPr>
        <w:t xml:space="preserve">Pašvaldību padotībā esošu </w:t>
      </w:r>
      <w:r w:rsidR="00AE7CAB" w:rsidRPr="00095CBC">
        <w:rPr>
          <w:rFonts w:ascii="Times New Roman" w:hAnsi="Times New Roman"/>
          <w:b/>
          <w:bCs/>
          <w:sz w:val="28"/>
          <w:szCs w:val="28"/>
        </w:rPr>
        <w:t>p</w:t>
      </w:r>
      <w:r w:rsidR="004C0243" w:rsidRPr="00095CBC">
        <w:rPr>
          <w:rFonts w:ascii="Times New Roman" w:hAnsi="Times New Roman"/>
          <w:b/>
          <w:bCs/>
          <w:sz w:val="28"/>
          <w:szCs w:val="28"/>
          <w:lang w:eastAsia="lv-LV"/>
        </w:rPr>
        <w:t>rofesionālās izglītības iestāžu</w:t>
      </w:r>
      <w:r w:rsidRPr="00095CB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C0243" w:rsidRPr="00095CBC">
        <w:rPr>
          <w:rFonts w:ascii="Times New Roman" w:hAnsi="Times New Roman"/>
          <w:b/>
          <w:bCs/>
          <w:sz w:val="28"/>
          <w:szCs w:val="28"/>
        </w:rPr>
        <w:t xml:space="preserve">(PII) </w:t>
      </w:r>
      <w:r w:rsidRPr="00095CBC">
        <w:rPr>
          <w:rFonts w:ascii="Times New Roman" w:hAnsi="Times New Roman"/>
          <w:b/>
          <w:bCs/>
          <w:sz w:val="28"/>
          <w:szCs w:val="28"/>
        </w:rPr>
        <w:t>finansēšanas modeļi*</w:t>
      </w:r>
    </w:p>
    <w:p w:rsidR="002F7140" w:rsidRPr="002F7140" w:rsidRDefault="002F7140" w:rsidP="00095CBC">
      <w:pPr>
        <w:pStyle w:val="NoSpacing"/>
        <w:jc w:val="center"/>
        <w:rPr>
          <w:rFonts w:ascii="Times New Roman" w:hAnsi="Times New Roman"/>
          <w:bCs/>
          <w:sz w:val="24"/>
          <w:szCs w:val="24"/>
        </w:rPr>
      </w:pPr>
      <w:r w:rsidRPr="002F7140">
        <w:rPr>
          <w:rFonts w:ascii="Times New Roman" w:hAnsi="Times New Roman"/>
          <w:bCs/>
          <w:sz w:val="24"/>
          <w:szCs w:val="24"/>
        </w:rPr>
        <w:t>*pedagogu algas visos variantos tiek finansētas no valsts budžeta</w:t>
      </w:r>
    </w:p>
    <w:p w:rsidR="002F7140" w:rsidRPr="002F7140" w:rsidRDefault="002F7140" w:rsidP="00095CBC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3447DB" w:rsidRDefault="002F7140" w:rsidP="00095CBC">
      <w:pPr>
        <w:jc w:val="center"/>
        <w:rPr>
          <w:bCs w:val="0"/>
          <w:i/>
          <w:lang w:eastAsia="lv-LV"/>
        </w:rPr>
      </w:pPr>
      <w:r w:rsidRPr="002F7140">
        <w:rPr>
          <w:bCs w:val="0"/>
          <w:i/>
          <w:u w:val="single"/>
          <w:lang w:eastAsia="lv-LV"/>
        </w:rPr>
        <w:t>Galvenie kritēriji:</w:t>
      </w:r>
      <w:r w:rsidRPr="002F7140">
        <w:rPr>
          <w:bCs w:val="0"/>
          <w:i/>
          <w:lang w:eastAsia="lv-LV"/>
        </w:rPr>
        <w:t xml:space="preserve"> profesionālās izglītības pieejamība, </w:t>
      </w:r>
      <w:r w:rsidR="00C12D99">
        <w:rPr>
          <w:bCs w:val="0"/>
          <w:i/>
          <w:lang w:eastAsia="lv-LV"/>
        </w:rPr>
        <w:t>finanšu un materiālo</w:t>
      </w:r>
      <w:r w:rsidRPr="002F7140">
        <w:rPr>
          <w:bCs w:val="0"/>
          <w:i/>
          <w:lang w:eastAsia="lv-LV"/>
        </w:rPr>
        <w:t xml:space="preserve"> resursu </w:t>
      </w:r>
      <w:r w:rsidR="0075277D" w:rsidRPr="002F7140">
        <w:rPr>
          <w:bCs w:val="0"/>
          <w:i/>
          <w:lang w:eastAsia="lv-LV"/>
        </w:rPr>
        <w:t xml:space="preserve">racionāla </w:t>
      </w:r>
      <w:r w:rsidRPr="002F7140">
        <w:rPr>
          <w:bCs w:val="0"/>
          <w:i/>
          <w:lang w:eastAsia="lv-LV"/>
        </w:rPr>
        <w:t xml:space="preserve">izmantošana </w:t>
      </w:r>
    </w:p>
    <w:p w:rsidR="002F7140" w:rsidRPr="002F7140" w:rsidRDefault="002F7140" w:rsidP="00095CBC">
      <w:pPr>
        <w:jc w:val="center"/>
        <w:rPr>
          <w:bCs w:val="0"/>
          <w:i/>
        </w:rPr>
      </w:pPr>
      <w:r w:rsidRPr="002F7140">
        <w:rPr>
          <w:bCs w:val="0"/>
          <w:i/>
          <w:lang w:eastAsia="lv-LV"/>
        </w:rPr>
        <w:t>(</w:t>
      </w:r>
      <w:r w:rsidR="003447DB">
        <w:rPr>
          <w:bCs w:val="0"/>
          <w:i/>
          <w:lang w:eastAsia="lv-LV"/>
        </w:rPr>
        <w:t xml:space="preserve">visa veida </w:t>
      </w:r>
      <w:r w:rsidRPr="002F7140">
        <w:rPr>
          <w:bCs w:val="0"/>
          <w:i/>
          <w:lang w:eastAsia="lv-LV"/>
        </w:rPr>
        <w:t>izglītības i</w:t>
      </w:r>
      <w:r w:rsidR="0075277D">
        <w:rPr>
          <w:bCs w:val="0"/>
          <w:i/>
          <w:lang w:eastAsia="lv-LV"/>
        </w:rPr>
        <w:t>estāžu</w:t>
      </w:r>
      <w:r w:rsidRPr="002F7140">
        <w:rPr>
          <w:bCs w:val="0"/>
          <w:i/>
          <w:lang w:eastAsia="lv-LV"/>
        </w:rPr>
        <w:t xml:space="preserve"> optimizācijas </w:t>
      </w:r>
      <w:r w:rsidR="0075277D">
        <w:rPr>
          <w:bCs w:val="0"/>
          <w:i/>
          <w:lang w:eastAsia="lv-LV"/>
        </w:rPr>
        <w:t>pašvaldībās nodrošināšana</w:t>
      </w:r>
      <w:r w:rsidRPr="002F7140">
        <w:rPr>
          <w:bCs w:val="0"/>
          <w:i/>
          <w:lang w:eastAsia="lv-LV"/>
        </w:rPr>
        <w:t>,</w:t>
      </w:r>
      <w:r w:rsidR="00C12D99">
        <w:rPr>
          <w:bCs w:val="0"/>
          <w:i/>
          <w:lang w:eastAsia="lv-LV"/>
        </w:rPr>
        <w:t>vienotas izglītības iestāžu infrastruktūras izveide,</w:t>
      </w:r>
      <w:r w:rsidRPr="002F7140">
        <w:rPr>
          <w:bCs w:val="0"/>
          <w:i/>
          <w:lang w:eastAsia="lv-LV"/>
        </w:rPr>
        <w:t xml:space="preserve"> pašvaldību motivēšana pārņemt </w:t>
      </w:r>
      <w:r w:rsidR="004C0243">
        <w:rPr>
          <w:bCs w:val="0"/>
          <w:i/>
          <w:lang w:eastAsia="lv-LV"/>
        </w:rPr>
        <w:t>profesionālās izglītības iestādes</w:t>
      </w:r>
      <w:r w:rsidR="0075277D">
        <w:rPr>
          <w:bCs w:val="0"/>
          <w:i/>
          <w:lang w:eastAsia="lv-LV"/>
        </w:rPr>
        <w:t xml:space="preserve"> savā padotībā</w:t>
      </w:r>
      <w:r w:rsidRPr="002F7140">
        <w:rPr>
          <w:bCs w:val="0"/>
          <w:i/>
          <w:lang w:eastAsia="lv-LV"/>
        </w:rPr>
        <w:t>)</w:t>
      </w:r>
    </w:p>
    <w:p w:rsidR="002F7140" w:rsidRPr="002F7140" w:rsidRDefault="002F7140" w:rsidP="00095CBC">
      <w:pPr>
        <w:jc w:val="center"/>
        <w:rPr>
          <w:bCs w:val="0"/>
        </w:rPr>
      </w:pPr>
    </w:p>
    <w:p w:rsidR="002F7140" w:rsidRPr="00C04B9E" w:rsidRDefault="002F7140" w:rsidP="00095CBC">
      <w:pPr>
        <w:jc w:val="center"/>
        <w:rPr>
          <w:bCs w:val="0"/>
          <w:sz w:val="22"/>
          <w:szCs w:val="22"/>
        </w:rPr>
      </w:pPr>
      <w:r w:rsidRPr="00C04B9E">
        <w:rPr>
          <w:bCs w:val="0"/>
          <w:sz w:val="22"/>
          <w:szCs w:val="22"/>
        </w:rPr>
        <w:t xml:space="preserve">1.modelis. </w:t>
      </w:r>
      <w:r w:rsidR="00861C59">
        <w:rPr>
          <w:bCs w:val="0"/>
          <w:sz w:val="22"/>
          <w:szCs w:val="22"/>
        </w:rPr>
        <w:t>F</w:t>
      </w:r>
      <w:r w:rsidRPr="00C04B9E">
        <w:rPr>
          <w:bCs w:val="0"/>
          <w:sz w:val="22"/>
          <w:szCs w:val="22"/>
        </w:rPr>
        <w:t xml:space="preserve">inansējums </w:t>
      </w:r>
      <w:r w:rsidR="00861C59">
        <w:rPr>
          <w:bCs w:val="0"/>
          <w:sz w:val="22"/>
          <w:szCs w:val="22"/>
        </w:rPr>
        <w:t>atbilstoši spēkā esošajiem tiesību aktiem</w:t>
      </w:r>
    </w:p>
    <w:p w:rsidR="002F7140" w:rsidRPr="00C04B9E" w:rsidRDefault="002F7140" w:rsidP="00095CBC">
      <w:pPr>
        <w:jc w:val="center"/>
        <w:rPr>
          <w:bCs w:val="0"/>
          <w:sz w:val="22"/>
          <w:szCs w:val="22"/>
        </w:rPr>
      </w:pPr>
    </w:p>
    <w:tbl>
      <w:tblPr>
        <w:tblStyle w:val="TableGrid"/>
        <w:tblW w:w="9214" w:type="dxa"/>
        <w:tblInd w:w="-34" w:type="dxa"/>
        <w:tblLook w:val="04A0"/>
      </w:tblPr>
      <w:tblGrid>
        <w:gridCol w:w="1843"/>
        <w:gridCol w:w="1701"/>
        <w:gridCol w:w="2268"/>
        <w:gridCol w:w="3402"/>
      </w:tblGrid>
      <w:tr w:rsidR="002F7140" w:rsidRPr="00C04B9E" w:rsidTr="00095CBC">
        <w:tc>
          <w:tcPr>
            <w:tcW w:w="1843" w:type="dxa"/>
          </w:tcPr>
          <w:p w:rsidR="002F7140" w:rsidRPr="00C04B9E" w:rsidRDefault="002F7140" w:rsidP="00095CBC">
            <w:pPr>
              <w:jc w:val="center"/>
              <w:rPr>
                <w:bCs w:val="0"/>
                <w:sz w:val="22"/>
                <w:szCs w:val="22"/>
              </w:rPr>
            </w:pPr>
            <w:r w:rsidRPr="00C04B9E">
              <w:rPr>
                <w:bCs w:val="0"/>
                <w:sz w:val="22"/>
                <w:szCs w:val="22"/>
              </w:rPr>
              <w:t xml:space="preserve">Valsts budžets </w:t>
            </w:r>
          </w:p>
        </w:tc>
        <w:tc>
          <w:tcPr>
            <w:tcW w:w="1701" w:type="dxa"/>
          </w:tcPr>
          <w:p w:rsidR="002F7140" w:rsidRPr="00C04B9E" w:rsidRDefault="002F7140" w:rsidP="00095CBC">
            <w:pPr>
              <w:jc w:val="center"/>
              <w:rPr>
                <w:bCs w:val="0"/>
                <w:sz w:val="22"/>
                <w:szCs w:val="22"/>
              </w:rPr>
            </w:pPr>
            <w:r w:rsidRPr="00C04B9E">
              <w:rPr>
                <w:bCs w:val="0"/>
                <w:sz w:val="22"/>
                <w:szCs w:val="22"/>
              </w:rPr>
              <w:t>Pašvaldību budžets</w:t>
            </w:r>
          </w:p>
        </w:tc>
        <w:tc>
          <w:tcPr>
            <w:tcW w:w="2268" w:type="dxa"/>
          </w:tcPr>
          <w:p w:rsidR="002F7140" w:rsidRPr="00C04B9E" w:rsidRDefault="002F7140" w:rsidP="00095CBC">
            <w:pPr>
              <w:jc w:val="center"/>
              <w:rPr>
                <w:bCs w:val="0"/>
                <w:sz w:val="22"/>
                <w:szCs w:val="22"/>
              </w:rPr>
            </w:pPr>
            <w:r w:rsidRPr="00C04B9E">
              <w:rPr>
                <w:bCs w:val="0"/>
                <w:sz w:val="22"/>
                <w:szCs w:val="22"/>
              </w:rPr>
              <w:t>„+”</w:t>
            </w:r>
          </w:p>
        </w:tc>
        <w:tc>
          <w:tcPr>
            <w:tcW w:w="3402" w:type="dxa"/>
          </w:tcPr>
          <w:p w:rsidR="002F7140" w:rsidRPr="00C04B9E" w:rsidRDefault="002F7140" w:rsidP="00095CBC">
            <w:pPr>
              <w:jc w:val="center"/>
              <w:rPr>
                <w:bCs w:val="0"/>
                <w:sz w:val="22"/>
                <w:szCs w:val="22"/>
              </w:rPr>
            </w:pPr>
            <w:r w:rsidRPr="00C04B9E">
              <w:rPr>
                <w:bCs w:val="0"/>
                <w:sz w:val="22"/>
                <w:szCs w:val="22"/>
              </w:rPr>
              <w:t>„-”</w:t>
            </w:r>
          </w:p>
        </w:tc>
      </w:tr>
      <w:tr w:rsidR="002F7140" w:rsidRPr="00C04B9E" w:rsidTr="00095CBC">
        <w:tc>
          <w:tcPr>
            <w:tcW w:w="1843" w:type="dxa"/>
          </w:tcPr>
          <w:p w:rsidR="002F7140" w:rsidRPr="00861C59" w:rsidRDefault="00861C59" w:rsidP="00095CBC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861C59">
              <w:rPr>
                <w:b w:val="0"/>
                <w:bCs w:val="0"/>
                <w:sz w:val="22"/>
                <w:szCs w:val="22"/>
              </w:rPr>
              <w:t xml:space="preserve">Atbilstoši </w:t>
            </w:r>
            <w:r>
              <w:rPr>
                <w:b w:val="0"/>
                <w:bCs w:val="0"/>
                <w:sz w:val="22"/>
                <w:szCs w:val="22"/>
              </w:rPr>
              <w:t>Izglītības likuma 59.panta pirmajai daļai valsts izglītības iestādes tiek finansētas no valsts budžeta saskaņā ar gadskārtējo valsts budžeta likumu, bet pašvaldību izglītības iestādes finansē no pašvaldību budžetiem</w:t>
            </w:r>
          </w:p>
        </w:tc>
        <w:tc>
          <w:tcPr>
            <w:tcW w:w="1701" w:type="dxa"/>
          </w:tcPr>
          <w:p w:rsidR="002F7140" w:rsidRPr="00C04B9E" w:rsidRDefault="002F7140" w:rsidP="00095CBC">
            <w:pPr>
              <w:pStyle w:val="NoSpacing"/>
              <w:rPr>
                <w:rFonts w:ascii="Times New Roman" w:hAnsi="Times New Roman"/>
                <w:bCs/>
                <w:sz w:val="22"/>
                <w:szCs w:val="22"/>
              </w:rPr>
            </w:pPr>
            <w:r w:rsidRPr="00C04B9E">
              <w:rPr>
                <w:rFonts w:ascii="Times New Roman" w:hAnsi="Times New Roman"/>
                <w:bCs/>
                <w:sz w:val="22"/>
                <w:szCs w:val="22"/>
              </w:rPr>
              <w:t>PII finansē no attiecīgās pašvaldības budžeta.</w:t>
            </w:r>
          </w:p>
          <w:p w:rsidR="002F7140" w:rsidRPr="00C04B9E" w:rsidRDefault="002F7140" w:rsidP="00095CBC">
            <w:pPr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2F7140" w:rsidRPr="00C04B9E" w:rsidRDefault="002F7140" w:rsidP="00095CBC">
            <w:pPr>
              <w:pStyle w:val="ListParagraph"/>
              <w:numPr>
                <w:ilvl w:val="0"/>
                <w:numId w:val="1"/>
              </w:numPr>
              <w:ind w:left="0" w:hanging="33"/>
              <w:jc w:val="both"/>
              <w:rPr>
                <w:b w:val="0"/>
                <w:bCs w:val="0"/>
                <w:sz w:val="22"/>
                <w:szCs w:val="22"/>
              </w:rPr>
            </w:pPr>
            <w:r w:rsidRPr="00C04B9E">
              <w:rPr>
                <w:b w:val="0"/>
                <w:bCs w:val="0"/>
                <w:sz w:val="22"/>
                <w:szCs w:val="22"/>
              </w:rPr>
              <w:t>Netiek tērēti valsts budžeta līdzekļi pašvaldību padotībā esošo profesionālās izglītības programmu finansēšanai.</w:t>
            </w:r>
          </w:p>
        </w:tc>
        <w:tc>
          <w:tcPr>
            <w:tcW w:w="3402" w:type="dxa"/>
          </w:tcPr>
          <w:p w:rsidR="00861C59" w:rsidRDefault="002F7140" w:rsidP="00095CBC">
            <w:pPr>
              <w:pStyle w:val="NoSpacing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04B9E">
              <w:rPr>
                <w:rFonts w:ascii="Times New Roman" w:hAnsi="Times New Roman"/>
                <w:bCs/>
                <w:sz w:val="22"/>
                <w:szCs w:val="22"/>
              </w:rPr>
              <w:t xml:space="preserve">Pašvaldības </w:t>
            </w:r>
            <w:r w:rsidR="00861C59">
              <w:rPr>
                <w:rFonts w:ascii="Times New Roman" w:hAnsi="Times New Roman"/>
                <w:bCs/>
                <w:sz w:val="22"/>
                <w:szCs w:val="22"/>
              </w:rPr>
              <w:t xml:space="preserve">nav ieinteresētas PII attīstībā, </w:t>
            </w:r>
            <w:r w:rsidR="00D42BEF">
              <w:rPr>
                <w:rFonts w:ascii="Times New Roman" w:hAnsi="Times New Roman"/>
                <w:bCs/>
                <w:sz w:val="22"/>
                <w:szCs w:val="22"/>
              </w:rPr>
              <w:t xml:space="preserve">konkurence </w:t>
            </w:r>
            <w:r w:rsidR="00861C59">
              <w:rPr>
                <w:rFonts w:ascii="Times New Roman" w:hAnsi="Times New Roman"/>
                <w:bCs/>
                <w:sz w:val="22"/>
                <w:szCs w:val="22"/>
              </w:rPr>
              <w:t>par izglītojamo pēc pamatskolas beigšanas.</w:t>
            </w:r>
          </w:p>
          <w:p w:rsidR="002F7140" w:rsidRPr="00C04B9E" w:rsidRDefault="002F7140" w:rsidP="00095CBC">
            <w:pPr>
              <w:pStyle w:val="NoSpacing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04B9E">
              <w:rPr>
                <w:rFonts w:ascii="Times New Roman" w:hAnsi="Times New Roman"/>
                <w:bCs/>
                <w:sz w:val="22"/>
                <w:szCs w:val="22"/>
              </w:rPr>
              <w:t xml:space="preserve"> Neracionāli tiek izmantotas valsts un pašvaldību profesionālās izglītības iestāžu ēkas.</w:t>
            </w:r>
          </w:p>
          <w:p w:rsidR="002F7140" w:rsidRPr="00C04B9E" w:rsidRDefault="002F7140" w:rsidP="00095CB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b w:val="0"/>
                <w:bCs w:val="0"/>
                <w:sz w:val="22"/>
                <w:szCs w:val="22"/>
              </w:rPr>
            </w:pPr>
            <w:r w:rsidRPr="00C04B9E">
              <w:rPr>
                <w:b w:val="0"/>
                <w:bCs w:val="0"/>
                <w:sz w:val="22"/>
                <w:szCs w:val="22"/>
              </w:rPr>
              <w:t xml:space="preserve">Slēdzot </w:t>
            </w:r>
            <w:r w:rsidR="00861C59">
              <w:rPr>
                <w:b w:val="0"/>
                <w:bCs w:val="0"/>
                <w:sz w:val="22"/>
                <w:szCs w:val="22"/>
              </w:rPr>
              <w:t>nelielās valsts PII</w:t>
            </w:r>
            <w:r w:rsidRPr="00C04B9E">
              <w:rPr>
                <w:b w:val="0"/>
                <w:bCs w:val="0"/>
                <w:sz w:val="22"/>
                <w:szCs w:val="22"/>
              </w:rPr>
              <w:t>, mazināsies profesionālās izglītības pieejamība, netiks izmantota infrastruktūra, palielināsies bezdarbs un sociālā depresija.</w:t>
            </w:r>
          </w:p>
          <w:p w:rsidR="002F7140" w:rsidRPr="00C04B9E" w:rsidRDefault="002F7140" w:rsidP="00095CBC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b w:val="0"/>
                <w:bCs w:val="0"/>
                <w:sz w:val="22"/>
                <w:szCs w:val="22"/>
              </w:rPr>
            </w:pPr>
            <w:r w:rsidRPr="00C04B9E">
              <w:rPr>
                <w:b w:val="0"/>
                <w:bCs w:val="0"/>
                <w:sz w:val="22"/>
                <w:szCs w:val="22"/>
              </w:rPr>
              <w:t>Var tikt iznīcinātas arī PII, kurās ir investēti ievērojami valsts un ES finanšu resursi</w:t>
            </w:r>
            <w:r w:rsidR="00861C59">
              <w:rPr>
                <w:b w:val="0"/>
                <w:bCs w:val="0"/>
                <w:sz w:val="22"/>
                <w:szCs w:val="22"/>
              </w:rPr>
              <w:t>.</w:t>
            </w:r>
            <w:r w:rsidRPr="00C04B9E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2F7140" w:rsidRPr="00C04B9E" w:rsidRDefault="002F7140" w:rsidP="00095CBC">
      <w:pPr>
        <w:jc w:val="center"/>
        <w:rPr>
          <w:bCs w:val="0"/>
          <w:sz w:val="22"/>
          <w:szCs w:val="22"/>
        </w:rPr>
      </w:pPr>
    </w:p>
    <w:p w:rsidR="002F7140" w:rsidRPr="00C04B9E" w:rsidRDefault="002F7140" w:rsidP="00095CBC">
      <w:pPr>
        <w:pStyle w:val="NoSpacing"/>
        <w:jc w:val="center"/>
        <w:rPr>
          <w:rFonts w:ascii="Times New Roman" w:hAnsi="Times New Roman"/>
          <w:b/>
          <w:bCs/>
          <w:lang w:eastAsia="lv-LV"/>
        </w:rPr>
      </w:pPr>
      <w:r w:rsidRPr="00C04B9E">
        <w:rPr>
          <w:rFonts w:ascii="Times New Roman" w:hAnsi="Times New Roman"/>
          <w:b/>
          <w:bCs/>
        </w:rPr>
        <w:t xml:space="preserve">2.modelis. </w:t>
      </w:r>
      <w:r w:rsidRPr="00C04B9E">
        <w:rPr>
          <w:rFonts w:ascii="Times New Roman" w:hAnsi="Times New Roman"/>
          <w:b/>
          <w:bCs/>
          <w:lang w:eastAsia="lv-LV"/>
        </w:rPr>
        <w:t>Pašvaldību savstarpējie norēķini</w:t>
      </w:r>
    </w:p>
    <w:p w:rsidR="002F7140" w:rsidRPr="00C04B9E" w:rsidRDefault="002F7140" w:rsidP="00095CBC">
      <w:pPr>
        <w:pStyle w:val="NoSpacing"/>
        <w:jc w:val="center"/>
        <w:rPr>
          <w:rFonts w:ascii="Times New Roman" w:hAnsi="Times New Roman"/>
          <w:bCs/>
        </w:rPr>
      </w:pPr>
    </w:p>
    <w:tbl>
      <w:tblPr>
        <w:tblStyle w:val="TableGrid"/>
        <w:tblW w:w="9214" w:type="dxa"/>
        <w:tblInd w:w="-34" w:type="dxa"/>
        <w:tblLook w:val="04A0"/>
      </w:tblPr>
      <w:tblGrid>
        <w:gridCol w:w="1843"/>
        <w:gridCol w:w="1701"/>
        <w:gridCol w:w="2282"/>
        <w:gridCol w:w="3388"/>
      </w:tblGrid>
      <w:tr w:rsidR="002F7140" w:rsidRPr="00C04B9E" w:rsidTr="00095CBC">
        <w:tc>
          <w:tcPr>
            <w:tcW w:w="1843" w:type="dxa"/>
          </w:tcPr>
          <w:p w:rsidR="002F7140" w:rsidRPr="00C04B9E" w:rsidRDefault="002F7140" w:rsidP="00095CBC">
            <w:pPr>
              <w:jc w:val="center"/>
              <w:rPr>
                <w:bCs w:val="0"/>
                <w:sz w:val="22"/>
                <w:szCs w:val="22"/>
              </w:rPr>
            </w:pPr>
            <w:r w:rsidRPr="00C04B9E">
              <w:rPr>
                <w:bCs w:val="0"/>
                <w:sz w:val="22"/>
                <w:szCs w:val="22"/>
              </w:rPr>
              <w:t xml:space="preserve">Valsts budžets </w:t>
            </w:r>
          </w:p>
        </w:tc>
        <w:tc>
          <w:tcPr>
            <w:tcW w:w="1701" w:type="dxa"/>
          </w:tcPr>
          <w:p w:rsidR="002F7140" w:rsidRPr="00C04B9E" w:rsidRDefault="002F7140" w:rsidP="00095CBC">
            <w:pPr>
              <w:jc w:val="center"/>
              <w:rPr>
                <w:bCs w:val="0"/>
                <w:sz w:val="22"/>
                <w:szCs w:val="22"/>
              </w:rPr>
            </w:pPr>
            <w:r w:rsidRPr="00C04B9E">
              <w:rPr>
                <w:bCs w:val="0"/>
                <w:sz w:val="22"/>
                <w:szCs w:val="22"/>
              </w:rPr>
              <w:t>Pašvaldību budžets</w:t>
            </w:r>
          </w:p>
        </w:tc>
        <w:tc>
          <w:tcPr>
            <w:tcW w:w="2282" w:type="dxa"/>
          </w:tcPr>
          <w:p w:rsidR="002F7140" w:rsidRPr="00C04B9E" w:rsidRDefault="002F7140" w:rsidP="00095CBC">
            <w:pPr>
              <w:jc w:val="center"/>
              <w:rPr>
                <w:bCs w:val="0"/>
                <w:sz w:val="22"/>
                <w:szCs w:val="22"/>
              </w:rPr>
            </w:pPr>
            <w:r w:rsidRPr="00C04B9E">
              <w:rPr>
                <w:bCs w:val="0"/>
                <w:sz w:val="22"/>
                <w:szCs w:val="22"/>
              </w:rPr>
              <w:t>„+”</w:t>
            </w:r>
          </w:p>
        </w:tc>
        <w:tc>
          <w:tcPr>
            <w:tcW w:w="3388" w:type="dxa"/>
          </w:tcPr>
          <w:p w:rsidR="002F7140" w:rsidRPr="00C04B9E" w:rsidRDefault="002F7140" w:rsidP="00095CBC">
            <w:pPr>
              <w:jc w:val="center"/>
              <w:rPr>
                <w:bCs w:val="0"/>
                <w:sz w:val="22"/>
                <w:szCs w:val="22"/>
              </w:rPr>
            </w:pPr>
            <w:r w:rsidRPr="00C04B9E">
              <w:rPr>
                <w:bCs w:val="0"/>
                <w:sz w:val="22"/>
                <w:szCs w:val="22"/>
              </w:rPr>
              <w:t>„-”</w:t>
            </w:r>
          </w:p>
        </w:tc>
      </w:tr>
      <w:tr w:rsidR="002F7140" w:rsidRPr="00C04B9E" w:rsidTr="00095CBC">
        <w:tc>
          <w:tcPr>
            <w:tcW w:w="1843" w:type="dxa"/>
          </w:tcPr>
          <w:p w:rsidR="002F7140" w:rsidRPr="00C04B9E" w:rsidRDefault="002F7140" w:rsidP="00095CBC">
            <w:pPr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2F7140" w:rsidRPr="00C04B9E" w:rsidRDefault="002F7140" w:rsidP="00095CBC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C04B9E">
              <w:rPr>
                <w:b w:val="0"/>
                <w:bCs w:val="0"/>
                <w:sz w:val="22"/>
                <w:szCs w:val="22"/>
              </w:rPr>
              <w:t xml:space="preserve">PII finansē no attiecīgās pašvaldības budžeta, kā arī darbojas pašvaldību savstarpējie norēķini </w:t>
            </w:r>
          </w:p>
        </w:tc>
        <w:tc>
          <w:tcPr>
            <w:tcW w:w="2282" w:type="dxa"/>
          </w:tcPr>
          <w:p w:rsidR="002F7140" w:rsidRDefault="002F7140" w:rsidP="00095CBC">
            <w:pPr>
              <w:pStyle w:val="ListParagraph"/>
              <w:numPr>
                <w:ilvl w:val="0"/>
                <w:numId w:val="2"/>
              </w:numPr>
              <w:ind w:left="0" w:firstLine="34"/>
              <w:jc w:val="both"/>
              <w:rPr>
                <w:b w:val="0"/>
                <w:bCs w:val="0"/>
                <w:sz w:val="22"/>
                <w:szCs w:val="22"/>
              </w:rPr>
            </w:pPr>
            <w:r w:rsidRPr="00C04B9E">
              <w:rPr>
                <w:b w:val="0"/>
                <w:bCs w:val="0"/>
                <w:sz w:val="22"/>
                <w:szCs w:val="22"/>
              </w:rPr>
              <w:t>Valstij nav finansiālu saistību pret pašvaldību padotībā esošām PII.</w:t>
            </w:r>
          </w:p>
          <w:p w:rsidR="00861C59" w:rsidRPr="00C04B9E" w:rsidRDefault="00861C59" w:rsidP="00095CBC">
            <w:pPr>
              <w:pStyle w:val="ListParagraph"/>
              <w:numPr>
                <w:ilvl w:val="0"/>
                <w:numId w:val="2"/>
              </w:numPr>
              <w:ind w:left="0" w:firstLine="34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Tiktu atrisināts pašvaldību padotībā esošo PII finasēšanas jautājums, kurām pietrūkst līdzekļu mācību procesa nodrošināšanai(</w:t>
            </w:r>
            <w:r w:rsidRPr="00C04B9E">
              <w:rPr>
                <w:b w:val="0"/>
                <w:bCs w:val="0"/>
                <w:sz w:val="22"/>
                <w:szCs w:val="22"/>
              </w:rPr>
              <w:t>Mālpils</w:t>
            </w:r>
            <w:r>
              <w:rPr>
                <w:b w:val="0"/>
                <w:bCs w:val="0"/>
                <w:sz w:val="22"/>
                <w:szCs w:val="22"/>
              </w:rPr>
              <w:t xml:space="preserve"> PV, Bebrenes PV).</w:t>
            </w:r>
          </w:p>
          <w:p w:rsidR="002F7140" w:rsidRPr="00C04B9E" w:rsidRDefault="002F7140" w:rsidP="00095CBC">
            <w:pPr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2F7140" w:rsidRPr="00C04B9E" w:rsidRDefault="002F7140" w:rsidP="00095CBC">
            <w:pPr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3388" w:type="dxa"/>
          </w:tcPr>
          <w:p w:rsidR="00D271CC" w:rsidRDefault="00D271CC" w:rsidP="00095CBC">
            <w:pPr>
              <w:pStyle w:val="NoSpacing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Nav nodrošināta vienota pieeja PII finansēšanā (par valsts padotībā esošām PII nav norēķinu, par pašvaldību padotībā esošām PII – ir)</w:t>
            </w:r>
          </w:p>
          <w:p w:rsidR="002F7140" w:rsidRPr="00C04B9E" w:rsidRDefault="002F7140" w:rsidP="00095CBC">
            <w:pPr>
              <w:pStyle w:val="NoSpacing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04B9E">
              <w:rPr>
                <w:rFonts w:ascii="Times New Roman" w:hAnsi="Times New Roman"/>
                <w:bCs/>
                <w:sz w:val="22"/>
                <w:szCs w:val="22"/>
              </w:rPr>
              <w:t xml:space="preserve">Pašvaldībām </w:t>
            </w:r>
            <w:r w:rsidR="00D271CC">
              <w:rPr>
                <w:rFonts w:ascii="Times New Roman" w:hAnsi="Times New Roman"/>
                <w:bCs/>
                <w:sz w:val="22"/>
                <w:szCs w:val="22"/>
              </w:rPr>
              <w:t>pietrūkst finnašu</w:t>
            </w:r>
            <w:r w:rsidRPr="00C04B9E">
              <w:rPr>
                <w:rFonts w:ascii="Times New Roman" w:hAnsi="Times New Roman"/>
                <w:bCs/>
                <w:sz w:val="22"/>
                <w:szCs w:val="22"/>
              </w:rPr>
              <w:t xml:space="preserve"> līdzekļu un bieži vien arī nepieciešamības maksāt par profesionālās izglītības ieguvi - ierobežota prof. izglītības pieejamība. </w:t>
            </w:r>
          </w:p>
          <w:p w:rsidR="002F7140" w:rsidRPr="00C04B9E" w:rsidRDefault="002F7140" w:rsidP="00095CBC">
            <w:pPr>
              <w:pStyle w:val="NoSpacing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04B9E">
              <w:rPr>
                <w:rFonts w:ascii="Times New Roman" w:hAnsi="Times New Roman"/>
                <w:bCs/>
                <w:sz w:val="22"/>
                <w:szCs w:val="22"/>
              </w:rPr>
              <w:t>Dažādās izglītības programmu izmaksas veicinās pašvaldību izvēli par labu „lētajām” programmām.</w:t>
            </w:r>
          </w:p>
          <w:p w:rsidR="002F7140" w:rsidRPr="00C04B9E" w:rsidRDefault="002F7140" w:rsidP="00095CBC">
            <w:pPr>
              <w:pStyle w:val="NoSpacing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04B9E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Mazināsies „dārgo” programmu pieejamība.</w:t>
            </w:r>
          </w:p>
          <w:p w:rsidR="002F7140" w:rsidRPr="00C04B9E" w:rsidRDefault="002F7140" w:rsidP="00095CBC">
            <w:pPr>
              <w:pStyle w:val="ListParagraph"/>
              <w:numPr>
                <w:ilvl w:val="0"/>
                <w:numId w:val="3"/>
              </w:numPr>
              <w:ind w:left="0" w:firstLine="0"/>
              <w:jc w:val="both"/>
              <w:rPr>
                <w:b w:val="0"/>
                <w:bCs w:val="0"/>
                <w:sz w:val="22"/>
                <w:szCs w:val="22"/>
              </w:rPr>
            </w:pPr>
            <w:r w:rsidRPr="00C04B9E">
              <w:rPr>
                <w:b w:val="0"/>
                <w:bCs w:val="0"/>
                <w:sz w:val="22"/>
                <w:szCs w:val="22"/>
              </w:rPr>
              <w:t>Valstij ir ierobežotas iespējas ietekmēt izglītojamo skaitu.</w:t>
            </w:r>
          </w:p>
        </w:tc>
      </w:tr>
    </w:tbl>
    <w:p w:rsidR="002F7140" w:rsidRPr="00C04B9E" w:rsidRDefault="002F7140" w:rsidP="00095CBC">
      <w:pPr>
        <w:rPr>
          <w:bCs w:val="0"/>
          <w:sz w:val="22"/>
          <w:szCs w:val="22"/>
        </w:rPr>
      </w:pPr>
    </w:p>
    <w:p w:rsidR="002F7140" w:rsidRPr="00C04B9E" w:rsidRDefault="002F7140" w:rsidP="00095CBC">
      <w:pPr>
        <w:jc w:val="center"/>
        <w:rPr>
          <w:bCs w:val="0"/>
          <w:sz w:val="22"/>
          <w:szCs w:val="22"/>
        </w:rPr>
      </w:pPr>
      <w:r w:rsidRPr="00C04B9E">
        <w:rPr>
          <w:bCs w:val="0"/>
          <w:sz w:val="22"/>
          <w:szCs w:val="22"/>
        </w:rPr>
        <w:t>3. modelis. „Kaimiņu” modelis</w:t>
      </w:r>
    </w:p>
    <w:p w:rsidR="002F7140" w:rsidRPr="00C04B9E" w:rsidRDefault="002F7140" w:rsidP="00095CBC">
      <w:pPr>
        <w:jc w:val="center"/>
        <w:rPr>
          <w:b w:val="0"/>
          <w:bCs w:val="0"/>
          <w:sz w:val="22"/>
          <w:szCs w:val="22"/>
        </w:rPr>
      </w:pPr>
      <w:r w:rsidRPr="00C04B9E">
        <w:rPr>
          <w:b w:val="0"/>
          <w:bCs w:val="0"/>
          <w:sz w:val="22"/>
          <w:szCs w:val="22"/>
        </w:rPr>
        <w:t>(Lietuvas un Igaunijas modelis)</w:t>
      </w:r>
    </w:p>
    <w:p w:rsidR="002F7140" w:rsidRPr="00C04B9E" w:rsidRDefault="002F7140" w:rsidP="00095CBC">
      <w:pPr>
        <w:jc w:val="center"/>
        <w:rPr>
          <w:bCs w:val="0"/>
          <w:sz w:val="22"/>
          <w:szCs w:val="22"/>
        </w:rPr>
      </w:pPr>
    </w:p>
    <w:tbl>
      <w:tblPr>
        <w:tblStyle w:val="TableGrid"/>
        <w:tblW w:w="9214" w:type="dxa"/>
        <w:tblInd w:w="-34" w:type="dxa"/>
        <w:tblLook w:val="04A0"/>
      </w:tblPr>
      <w:tblGrid>
        <w:gridCol w:w="1843"/>
        <w:gridCol w:w="1701"/>
        <w:gridCol w:w="2268"/>
        <w:gridCol w:w="3402"/>
      </w:tblGrid>
      <w:tr w:rsidR="002F7140" w:rsidRPr="00C04B9E" w:rsidTr="00095CBC">
        <w:tc>
          <w:tcPr>
            <w:tcW w:w="1843" w:type="dxa"/>
          </w:tcPr>
          <w:p w:rsidR="002F7140" w:rsidRPr="00C04B9E" w:rsidRDefault="002F7140" w:rsidP="00095CBC">
            <w:pPr>
              <w:jc w:val="center"/>
              <w:rPr>
                <w:bCs w:val="0"/>
                <w:sz w:val="22"/>
                <w:szCs w:val="22"/>
              </w:rPr>
            </w:pPr>
            <w:r w:rsidRPr="00C04B9E">
              <w:rPr>
                <w:bCs w:val="0"/>
                <w:sz w:val="22"/>
                <w:szCs w:val="22"/>
              </w:rPr>
              <w:t xml:space="preserve">Valsts budžets </w:t>
            </w:r>
          </w:p>
        </w:tc>
        <w:tc>
          <w:tcPr>
            <w:tcW w:w="1701" w:type="dxa"/>
          </w:tcPr>
          <w:p w:rsidR="002F7140" w:rsidRPr="00C04B9E" w:rsidRDefault="002F7140" w:rsidP="00095CBC">
            <w:pPr>
              <w:jc w:val="center"/>
              <w:rPr>
                <w:bCs w:val="0"/>
                <w:sz w:val="22"/>
                <w:szCs w:val="22"/>
              </w:rPr>
            </w:pPr>
            <w:r w:rsidRPr="00C04B9E">
              <w:rPr>
                <w:bCs w:val="0"/>
                <w:sz w:val="22"/>
                <w:szCs w:val="22"/>
              </w:rPr>
              <w:t>Pašvaldību budžets</w:t>
            </w:r>
          </w:p>
        </w:tc>
        <w:tc>
          <w:tcPr>
            <w:tcW w:w="2268" w:type="dxa"/>
          </w:tcPr>
          <w:p w:rsidR="002F7140" w:rsidRPr="00C04B9E" w:rsidRDefault="002F7140" w:rsidP="00095CBC">
            <w:pPr>
              <w:jc w:val="center"/>
              <w:rPr>
                <w:bCs w:val="0"/>
                <w:sz w:val="22"/>
                <w:szCs w:val="22"/>
              </w:rPr>
            </w:pPr>
            <w:r w:rsidRPr="00C04B9E">
              <w:rPr>
                <w:bCs w:val="0"/>
                <w:sz w:val="22"/>
                <w:szCs w:val="22"/>
              </w:rPr>
              <w:t>„+”</w:t>
            </w:r>
          </w:p>
        </w:tc>
        <w:tc>
          <w:tcPr>
            <w:tcW w:w="3402" w:type="dxa"/>
          </w:tcPr>
          <w:p w:rsidR="002F7140" w:rsidRPr="00C04B9E" w:rsidRDefault="002F7140" w:rsidP="00095CBC">
            <w:pPr>
              <w:jc w:val="center"/>
              <w:rPr>
                <w:bCs w:val="0"/>
                <w:sz w:val="22"/>
                <w:szCs w:val="22"/>
              </w:rPr>
            </w:pPr>
            <w:r w:rsidRPr="00C04B9E">
              <w:rPr>
                <w:bCs w:val="0"/>
                <w:sz w:val="22"/>
                <w:szCs w:val="22"/>
              </w:rPr>
              <w:t>„-”</w:t>
            </w:r>
          </w:p>
        </w:tc>
      </w:tr>
      <w:tr w:rsidR="002F7140" w:rsidRPr="00C04B9E" w:rsidTr="00095CBC">
        <w:tc>
          <w:tcPr>
            <w:tcW w:w="1843" w:type="dxa"/>
          </w:tcPr>
          <w:p w:rsidR="002F7140" w:rsidRPr="00C04B9E" w:rsidRDefault="002F7140" w:rsidP="00095CBC">
            <w:pPr>
              <w:pStyle w:val="NoSpacing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04B9E">
              <w:rPr>
                <w:rFonts w:ascii="Times New Roman" w:hAnsi="Times New Roman"/>
                <w:bCs/>
                <w:sz w:val="22"/>
                <w:szCs w:val="22"/>
              </w:rPr>
              <w:t xml:space="preserve">Valsts 100%  apmērā finansē visu </w:t>
            </w:r>
            <w:r w:rsidR="00E27C80">
              <w:rPr>
                <w:rFonts w:ascii="Times New Roman" w:hAnsi="Times New Roman"/>
                <w:bCs/>
                <w:sz w:val="22"/>
                <w:szCs w:val="22"/>
              </w:rPr>
              <w:t>PI pro</w:t>
            </w:r>
            <w:r w:rsidRPr="00C04B9E">
              <w:rPr>
                <w:rFonts w:ascii="Times New Roman" w:hAnsi="Times New Roman"/>
                <w:bCs/>
                <w:sz w:val="22"/>
                <w:szCs w:val="22"/>
              </w:rPr>
              <w:t xml:space="preserve">grammu īstenošanu atbilstoši </w:t>
            </w:r>
            <w:r w:rsidR="00D271CC">
              <w:rPr>
                <w:rFonts w:ascii="Times New Roman" w:hAnsi="Times New Roman"/>
                <w:bCs/>
                <w:sz w:val="22"/>
                <w:szCs w:val="22"/>
              </w:rPr>
              <w:t xml:space="preserve">finanšu </w:t>
            </w:r>
            <w:r w:rsidRPr="00C04B9E">
              <w:rPr>
                <w:rFonts w:ascii="Times New Roman" w:hAnsi="Times New Roman"/>
                <w:bCs/>
                <w:sz w:val="22"/>
                <w:szCs w:val="22"/>
              </w:rPr>
              <w:t>normatīvam</w:t>
            </w:r>
          </w:p>
          <w:p w:rsidR="002F7140" w:rsidRPr="00C04B9E" w:rsidRDefault="002F7140" w:rsidP="00095CBC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C04B9E">
              <w:rPr>
                <w:b w:val="0"/>
                <w:bCs w:val="0"/>
                <w:sz w:val="22"/>
                <w:szCs w:val="22"/>
              </w:rPr>
              <w:t>(„izglītojamā grozs”)</w:t>
            </w:r>
          </w:p>
        </w:tc>
        <w:tc>
          <w:tcPr>
            <w:tcW w:w="1701" w:type="dxa"/>
          </w:tcPr>
          <w:p w:rsidR="002F7140" w:rsidRPr="00C04B9E" w:rsidRDefault="002F7140" w:rsidP="00095CBC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C04B9E">
              <w:rPr>
                <w:b w:val="0"/>
                <w:bCs w:val="0"/>
                <w:sz w:val="22"/>
                <w:szCs w:val="22"/>
              </w:rPr>
              <w:t>Pašvaldība var piedalīties PII finansēšanā</w:t>
            </w:r>
            <w:r w:rsidR="00E27C80">
              <w:rPr>
                <w:b w:val="0"/>
                <w:bCs w:val="0"/>
                <w:sz w:val="22"/>
                <w:szCs w:val="22"/>
              </w:rPr>
              <w:t>.</w:t>
            </w:r>
            <w:r w:rsidRPr="00C04B9E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2F7140" w:rsidRDefault="002F7140" w:rsidP="00095CBC">
            <w:pPr>
              <w:pStyle w:val="NoSpacing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04B9E">
              <w:rPr>
                <w:rFonts w:ascii="Times New Roman" w:hAnsi="Times New Roman"/>
                <w:bCs/>
                <w:sz w:val="22"/>
                <w:szCs w:val="22"/>
              </w:rPr>
              <w:t xml:space="preserve">Finansējums tiek paredzēts atbilstoši </w:t>
            </w:r>
            <w:r w:rsidR="00D271CC">
              <w:rPr>
                <w:rFonts w:ascii="Times New Roman" w:hAnsi="Times New Roman"/>
                <w:bCs/>
                <w:sz w:val="22"/>
                <w:szCs w:val="22"/>
              </w:rPr>
              <w:t xml:space="preserve">finanšu </w:t>
            </w:r>
            <w:r w:rsidRPr="00C04B9E">
              <w:rPr>
                <w:rFonts w:ascii="Times New Roman" w:hAnsi="Times New Roman"/>
                <w:bCs/>
                <w:sz w:val="22"/>
                <w:szCs w:val="22"/>
              </w:rPr>
              <w:t xml:space="preserve">normatīvam vienam audzēknim tādā pašā apjomā kā valsts </w:t>
            </w:r>
            <w:r w:rsidR="00D271CC">
              <w:rPr>
                <w:rFonts w:ascii="Times New Roman" w:hAnsi="Times New Roman"/>
                <w:bCs/>
                <w:sz w:val="22"/>
                <w:szCs w:val="22"/>
              </w:rPr>
              <w:t>PII</w:t>
            </w:r>
            <w:r w:rsidRPr="00C04B9E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:rsidR="00D271CC" w:rsidRDefault="00D271CC" w:rsidP="00095CBC">
            <w:pPr>
              <w:pStyle w:val="NoSpacing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Sabalansēts vispārējās vidējās un profesionālās izglītības izglītojamo skaits.</w:t>
            </w:r>
          </w:p>
          <w:p w:rsidR="00D271CC" w:rsidRPr="00C04B9E" w:rsidRDefault="00D271CC" w:rsidP="00095CBC">
            <w:pPr>
              <w:pStyle w:val="NoSpacing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Racionāli izmantota visu iestāžu infrastruktūra.</w:t>
            </w:r>
          </w:p>
          <w:p w:rsidR="002F7140" w:rsidRPr="00C04B9E" w:rsidRDefault="002F7140" w:rsidP="00095CBC">
            <w:pPr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3402" w:type="dxa"/>
          </w:tcPr>
          <w:p w:rsidR="002F7140" w:rsidRPr="00C04B9E" w:rsidRDefault="002F7140" w:rsidP="00095CBC">
            <w:pPr>
              <w:pStyle w:val="ListParagraph"/>
              <w:numPr>
                <w:ilvl w:val="0"/>
                <w:numId w:val="4"/>
              </w:numPr>
              <w:ind w:left="0" w:firstLine="0"/>
              <w:jc w:val="both"/>
              <w:rPr>
                <w:b w:val="0"/>
                <w:bCs w:val="0"/>
                <w:sz w:val="22"/>
                <w:szCs w:val="22"/>
              </w:rPr>
            </w:pPr>
            <w:r w:rsidRPr="00C04B9E">
              <w:rPr>
                <w:b w:val="0"/>
                <w:bCs w:val="0"/>
                <w:sz w:val="22"/>
                <w:szCs w:val="22"/>
              </w:rPr>
              <w:t>Valstij trūkst līdzekļu finansējuma nodrošināšanai.</w:t>
            </w:r>
          </w:p>
          <w:p w:rsidR="002F7140" w:rsidRPr="00D271CC" w:rsidRDefault="002F7140" w:rsidP="00095CBC">
            <w:pPr>
              <w:pStyle w:val="ListParagraph"/>
              <w:ind w:left="0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2F7140" w:rsidRPr="00C04B9E" w:rsidRDefault="002F7140" w:rsidP="00095CBC">
      <w:pPr>
        <w:rPr>
          <w:bCs w:val="0"/>
          <w:sz w:val="22"/>
          <w:szCs w:val="22"/>
        </w:rPr>
      </w:pPr>
    </w:p>
    <w:p w:rsidR="002F7140" w:rsidRPr="00C04B9E" w:rsidRDefault="002F7140" w:rsidP="00095CBC">
      <w:pPr>
        <w:jc w:val="center"/>
        <w:rPr>
          <w:bCs w:val="0"/>
          <w:sz w:val="22"/>
          <w:szCs w:val="22"/>
        </w:rPr>
      </w:pPr>
      <w:r w:rsidRPr="00C04B9E">
        <w:rPr>
          <w:bCs w:val="0"/>
          <w:sz w:val="22"/>
          <w:szCs w:val="22"/>
        </w:rPr>
        <w:t>4.modelis.</w:t>
      </w:r>
      <w:r w:rsidRPr="00C04B9E">
        <w:rPr>
          <w:b w:val="0"/>
          <w:bCs w:val="0"/>
          <w:sz w:val="22"/>
          <w:szCs w:val="22"/>
          <w:lang w:eastAsia="lv-LV"/>
        </w:rPr>
        <w:t xml:space="preserve"> </w:t>
      </w:r>
      <w:r w:rsidR="00D271CC">
        <w:rPr>
          <w:bCs w:val="0"/>
          <w:sz w:val="22"/>
          <w:szCs w:val="22"/>
          <w:lang w:eastAsia="lv-LV"/>
        </w:rPr>
        <w:t>Finanšu ministrijas piedāvātais</w:t>
      </w:r>
      <w:r w:rsidRPr="00C04B9E">
        <w:rPr>
          <w:bCs w:val="0"/>
          <w:sz w:val="22"/>
          <w:szCs w:val="22"/>
          <w:lang w:eastAsia="lv-LV"/>
        </w:rPr>
        <w:t xml:space="preserve"> modelis</w:t>
      </w:r>
      <w:r w:rsidR="00101A1A">
        <w:rPr>
          <w:bCs w:val="0"/>
          <w:sz w:val="22"/>
          <w:szCs w:val="22"/>
          <w:lang w:eastAsia="lv-LV"/>
        </w:rPr>
        <w:t xml:space="preserve"> (profesionālās izglītības programmās nodalīt vispārizglītojošos un profesionālos mācību priekšmetus)</w:t>
      </w:r>
    </w:p>
    <w:p w:rsidR="002F7140" w:rsidRPr="00C04B9E" w:rsidRDefault="002F7140" w:rsidP="00095CBC">
      <w:pPr>
        <w:rPr>
          <w:bCs w:val="0"/>
          <w:sz w:val="22"/>
          <w:szCs w:val="22"/>
        </w:rPr>
      </w:pPr>
    </w:p>
    <w:tbl>
      <w:tblPr>
        <w:tblStyle w:val="TableGrid"/>
        <w:tblW w:w="9214" w:type="dxa"/>
        <w:tblInd w:w="-34" w:type="dxa"/>
        <w:tblLook w:val="04A0"/>
      </w:tblPr>
      <w:tblGrid>
        <w:gridCol w:w="1843"/>
        <w:gridCol w:w="1701"/>
        <w:gridCol w:w="2268"/>
        <w:gridCol w:w="3402"/>
      </w:tblGrid>
      <w:tr w:rsidR="002F7140" w:rsidRPr="00C04B9E" w:rsidTr="00095CBC">
        <w:tc>
          <w:tcPr>
            <w:tcW w:w="1843" w:type="dxa"/>
          </w:tcPr>
          <w:p w:rsidR="002F7140" w:rsidRPr="00C04B9E" w:rsidRDefault="002F7140" w:rsidP="00095CBC">
            <w:pPr>
              <w:jc w:val="center"/>
              <w:rPr>
                <w:bCs w:val="0"/>
                <w:sz w:val="22"/>
                <w:szCs w:val="22"/>
              </w:rPr>
            </w:pPr>
            <w:r w:rsidRPr="00C04B9E">
              <w:rPr>
                <w:bCs w:val="0"/>
                <w:sz w:val="22"/>
                <w:szCs w:val="22"/>
              </w:rPr>
              <w:t xml:space="preserve">Valsts budžets </w:t>
            </w:r>
          </w:p>
        </w:tc>
        <w:tc>
          <w:tcPr>
            <w:tcW w:w="1701" w:type="dxa"/>
          </w:tcPr>
          <w:p w:rsidR="002F7140" w:rsidRPr="00C04B9E" w:rsidRDefault="002F7140" w:rsidP="00095CBC">
            <w:pPr>
              <w:jc w:val="center"/>
              <w:rPr>
                <w:bCs w:val="0"/>
                <w:sz w:val="22"/>
                <w:szCs w:val="22"/>
              </w:rPr>
            </w:pPr>
            <w:r w:rsidRPr="00C04B9E">
              <w:rPr>
                <w:bCs w:val="0"/>
                <w:sz w:val="22"/>
                <w:szCs w:val="22"/>
              </w:rPr>
              <w:t>Pašvaldību budžets</w:t>
            </w:r>
          </w:p>
        </w:tc>
        <w:tc>
          <w:tcPr>
            <w:tcW w:w="2268" w:type="dxa"/>
          </w:tcPr>
          <w:p w:rsidR="002F7140" w:rsidRPr="00C04B9E" w:rsidRDefault="002F7140" w:rsidP="00095CBC">
            <w:pPr>
              <w:jc w:val="center"/>
              <w:rPr>
                <w:bCs w:val="0"/>
                <w:sz w:val="22"/>
                <w:szCs w:val="22"/>
              </w:rPr>
            </w:pPr>
            <w:r w:rsidRPr="00C04B9E">
              <w:rPr>
                <w:bCs w:val="0"/>
                <w:sz w:val="22"/>
                <w:szCs w:val="22"/>
              </w:rPr>
              <w:t>„+”</w:t>
            </w:r>
          </w:p>
        </w:tc>
        <w:tc>
          <w:tcPr>
            <w:tcW w:w="3402" w:type="dxa"/>
          </w:tcPr>
          <w:p w:rsidR="002F7140" w:rsidRPr="00C04B9E" w:rsidRDefault="002F7140" w:rsidP="00095CBC">
            <w:pPr>
              <w:jc w:val="center"/>
              <w:rPr>
                <w:bCs w:val="0"/>
                <w:sz w:val="22"/>
                <w:szCs w:val="22"/>
              </w:rPr>
            </w:pPr>
            <w:r w:rsidRPr="00C04B9E">
              <w:rPr>
                <w:bCs w:val="0"/>
                <w:sz w:val="22"/>
                <w:szCs w:val="22"/>
              </w:rPr>
              <w:t>„-”</w:t>
            </w:r>
          </w:p>
        </w:tc>
      </w:tr>
      <w:tr w:rsidR="002F7140" w:rsidRPr="00C04B9E" w:rsidTr="00095CBC">
        <w:tc>
          <w:tcPr>
            <w:tcW w:w="1843" w:type="dxa"/>
          </w:tcPr>
          <w:p w:rsidR="002F7140" w:rsidRPr="00C04B9E" w:rsidRDefault="002F7140" w:rsidP="00095CBC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C04B9E">
              <w:rPr>
                <w:b w:val="0"/>
                <w:bCs w:val="0"/>
                <w:sz w:val="22"/>
                <w:szCs w:val="22"/>
              </w:rPr>
              <w:t xml:space="preserve">Valsts </w:t>
            </w:r>
            <w:r w:rsidR="00711BD1">
              <w:rPr>
                <w:b w:val="0"/>
                <w:bCs w:val="0"/>
                <w:sz w:val="22"/>
                <w:szCs w:val="22"/>
              </w:rPr>
              <w:t xml:space="preserve">pasūta un apmaksā konkrētu profesionālās izglītības programmu īstenošanu, </w:t>
            </w:r>
            <w:r w:rsidRPr="00C04B9E">
              <w:rPr>
                <w:b w:val="0"/>
                <w:bCs w:val="0"/>
                <w:sz w:val="22"/>
                <w:szCs w:val="22"/>
              </w:rPr>
              <w:t>finansē</w:t>
            </w:r>
            <w:r w:rsidR="00711BD1">
              <w:rPr>
                <w:b w:val="0"/>
                <w:bCs w:val="0"/>
                <w:sz w:val="22"/>
                <w:szCs w:val="22"/>
              </w:rPr>
              <w:t>jot tikai</w:t>
            </w:r>
            <w:r w:rsidRPr="00C04B9E">
              <w:rPr>
                <w:b w:val="0"/>
                <w:bCs w:val="0"/>
                <w:sz w:val="22"/>
                <w:szCs w:val="22"/>
              </w:rPr>
              <w:t xml:space="preserve"> profesionālās izglītības priekšmetus atbilstoši </w:t>
            </w:r>
            <w:r w:rsidR="00711BD1">
              <w:rPr>
                <w:b w:val="0"/>
                <w:bCs w:val="0"/>
                <w:sz w:val="22"/>
                <w:szCs w:val="22"/>
              </w:rPr>
              <w:t xml:space="preserve">finanšu </w:t>
            </w:r>
            <w:r w:rsidRPr="00C04B9E">
              <w:rPr>
                <w:b w:val="0"/>
                <w:bCs w:val="0"/>
                <w:sz w:val="22"/>
                <w:szCs w:val="22"/>
              </w:rPr>
              <w:t>normatīvam</w:t>
            </w:r>
          </w:p>
        </w:tc>
        <w:tc>
          <w:tcPr>
            <w:tcW w:w="1701" w:type="dxa"/>
          </w:tcPr>
          <w:p w:rsidR="002F7140" w:rsidRPr="00C04B9E" w:rsidRDefault="002F7140" w:rsidP="00095CBC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C04B9E">
              <w:rPr>
                <w:b w:val="0"/>
                <w:bCs w:val="0"/>
                <w:sz w:val="22"/>
                <w:szCs w:val="22"/>
              </w:rPr>
              <w:t>Pašvaldības finansē tikai vispārēj</w:t>
            </w:r>
            <w:r w:rsidR="00101A1A">
              <w:rPr>
                <w:b w:val="0"/>
                <w:bCs w:val="0"/>
                <w:sz w:val="22"/>
                <w:szCs w:val="22"/>
              </w:rPr>
              <w:t>ās</w:t>
            </w:r>
            <w:r w:rsidRPr="00C04B9E">
              <w:rPr>
                <w:b w:val="0"/>
                <w:bCs w:val="0"/>
                <w:sz w:val="22"/>
                <w:szCs w:val="22"/>
              </w:rPr>
              <w:t xml:space="preserve"> izglītīb</w:t>
            </w:r>
            <w:r w:rsidR="00101A1A">
              <w:rPr>
                <w:b w:val="0"/>
                <w:bCs w:val="0"/>
                <w:sz w:val="22"/>
                <w:szCs w:val="22"/>
              </w:rPr>
              <w:t>as mācību priekšmetus, par tiem var tikt veikti pašvaldību savstarpējie norēķini</w:t>
            </w:r>
            <w:r w:rsidRPr="00C04B9E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2F7140" w:rsidRDefault="00101A1A" w:rsidP="00095CBC">
            <w:pPr>
              <w:pStyle w:val="ListParagraph"/>
              <w:numPr>
                <w:ilvl w:val="0"/>
                <w:numId w:val="8"/>
              </w:numPr>
              <w:ind w:left="0" w:firstLine="0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Pašvaldībām ir iespēja pretendēt uz profesionālās izglītības programmu īstenošanai nepieciešamo finansējumu no valsts budžeta.</w:t>
            </w:r>
          </w:p>
          <w:p w:rsidR="003F3BE9" w:rsidRDefault="003F3BE9" w:rsidP="00095CBC">
            <w:pPr>
              <w:pStyle w:val="ListParagraph"/>
              <w:numPr>
                <w:ilvl w:val="0"/>
                <w:numId w:val="8"/>
              </w:numPr>
              <w:ind w:left="0" w:firstLine="0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Pašvaldības ieinteresētas piedāvāt arī profesionālās izglītības programmas.</w:t>
            </w:r>
          </w:p>
          <w:p w:rsidR="003F3BE9" w:rsidRPr="003F3BE9" w:rsidRDefault="003F3BE9" w:rsidP="00095CBC">
            <w:pPr>
              <w:pStyle w:val="ListParagraph"/>
              <w:numPr>
                <w:ilvl w:val="0"/>
                <w:numId w:val="8"/>
              </w:numPr>
              <w:ind w:left="0" w:firstLine="0"/>
              <w:jc w:val="both"/>
              <w:rPr>
                <w:b w:val="0"/>
                <w:bCs w:val="0"/>
                <w:sz w:val="22"/>
                <w:szCs w:val="22"/>
              </w:rPr>
            </w:pPr>
            <w:r w:rsidRPr="003F3BE9">
              <w:rPr>
                <w:b w:val="0"/>
                <w:bCs w:val="0"/>
                <w:sz w:val="22"/>
                <w:szCs w:val="22"/>
              </w:rPr>
              <w:t>Pašvaldības tiks motivētas kompleksi plānot skolu tīklu</w:t>
            </w:r>
            <w:r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2F7140" w:rsidRDefault="002F7140" w:rsidP="00095CBC">
            <w:pPr>
              <w:pStyle w:val="ListParagraph"/>
              <w:numPr>
                <w:ilvl w:val="0"/>
                <w:numId w:val="5"/>
              </w:numPr>
              <w:ind w:left="0" w:hanging="34"/>
              <w:jc w:val="both"/>
              <w:rPr>
                <w:b w:val="0"/>
                <w:bCs w:val="0"/>
                <w:sz w:val="22"/>
                <w:szCs w:val="22"/>
              </w:rPr>
            </w:pPr>
            <w:r w:rsidRPr="00C04B9E">
              <w:rPr>
                <w:b w:val="0"/>
                <w:bCs w:val="0"/>
                <w:sz w:val="22"/>
                <w:szCs w:val="22"/>
              </w:rPr>
              <w:t>Sarežģīti aprēķināt „vispārējās izglītības” daļu.</w:t>
            </w:r>
            <w:r w:rsidR="00091268">
              <w:rPr>
                <w:b w:val="0"/>
                <w:bCs w:val="0"/>
                <w:sz w:val="22"/>
                <w:szCs w:val="22"/>
              </w:rPr>
              <w:t xml:space="preserve"> Normatīvie akti , kas nosaka finansējuma aprēķinus visai programmai, nevar atrisināt finanšu sadali vispārējam un profesionālajam blokam.</w:t>
            </w:r>
          </w:p>
          <w:p w:rsidR="00091268" w:rsidRDefault="00091268" w:rsidP="00095CBC">
            <w:pPr>
              <w:pStyle w:val="ListParagraph"/>
              <w:numPr>
                <w:ilvl w:val="0"/>
                <w:numId w:val="5"/>
              </w:numPr>
              <w:ind w:left="0" w:hanging="34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Profesionālās vidējās izglītības programmas nodrošina tikai minimālo obligāto daļu no vispārējās vidējās izglītības standarta, lai izglītojamie varētu nokārtot centralizētos eksāmenus, bet pārējie vispārizglītojošie priekšmeti saistīti ar profesijas apguvi.</w:t>
            </w:r>
          </w:p>
          <w:p w:rsidR="002F1610" w:rsidRDefault="002F1610" w:rsidP="00095CBC">
            <w:pPr>
              <w:pStyle w:val="ListParagraph"/>
              <w:numPr>
                <w:ilvl w:val="0"/>
                <w:numId w:val="5"/>
              </w:numPr>
              <w:ind w:left="0" w:hanging="34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Vispārizglītojošajiem un profesionālajiem mācību priekšmetiem</w:t>
            </w:r>
          </w:p>
          <w:p w:rsidR="002F1610" w:rsidRDefault="002F1610" w:rsidP="00095CBC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j</w:t>
            </w:r>
            <w:r w:rsidRPr="002F1610">
              <w:rPr>
                <w:b w:val="0"/>
                <w:bCs w:val="0"/>
                <w:sz w:val="22"/>
                <w:szCs w:val="22"/>
              </w:rPr>
              <w:t>āveido starppriekšmetu saikne, jo atsevišķus profesionālos mācību priekšmetus nevar mācīt bez vispārizglītojošo priekšmetu atsevišķu tēmu apguves</w:t>
            </w:r>
            <w:r>
              <w:rPr>
                <w:b w:val="0"/>
                <w:bCs w:val="0"/>
                <w:sz w:val="22"/>
                <w:szCs w:val="22"/>
              </w:rPr>
              <w:t>.</w:t>
            </w:r>
          </w:p>
          <w:p w:rsidR="002F1610" w:rsidRDefault="002F1610" w:rsidP="00095CBC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• Radīsies problēmas mācību prakses (praktisko nodarbību)  nodrošināšanai mācību laikā, moduļu pieejas ieviešanā profesionaļās izglītības programmu apguvē</w:t>
            </w:r>
            <w:r w:rsidR="00835E91">
              <w:rPr>
                <w:b w:val="0"/>
                <w:bCs w:val="0"/>
                <w:sz w:val="22"/>
                <w:szCs w:val="22"/>
              </w:rPr>
              <w:t>.</w:t>
            </w:r>
          </w:p>
          <w:p w:rsidR="002F1610" w:rsidRPr="002F1610" w:rsidRDefault="002F1610" w:rsidP="00095CBC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• </w:t>
            </w:r>
            <w:r w:rsidR="00555BB8">
              <w:rPr>
                <w:b w:val="0"/>
                <w:bCs w:val="0"/>
                <w:sz w:val="22"/>
                <w:szCs w:val="22"/>
              </w:rPr>
              <w:t>Problēmas ar vienotu valsts atzītu dokumentu pec izglītības programmas apguves. Piemēram, p</w:t>
            </w:r>
            <w:r>
              <w:rPr>
                <w:b w:val="0"/>
                <w:bCs w:val="0"/>
                <w:sz w:val="22"/>
                <w:szCs w:val="22"/>
              </w:rPr>
              <w:t xml:space="preserve">ēc profesionālās </w:t>
            </w:r>
            <w:r w:rsidR="00555BB8">
              <w:rPr>
                <w:b w:val="0"/>
                <w:bCs w:val="0"/>
                <w:sz w:val="22"/>
                <w:szCs w:val="22"/>
              </w:rPr>
              <w:t xml:space="preserve">vidējās </w:t>
            </w:r>
            <w:r>
              <w:rPr>
                <w:b w:val="0"/>
                <w:bCs w:val="0"/>
                <w:sz w:val="22"/>
                <w:szCs w:val="22"/>
              </w:rPr>
              <w:t xml:space="preserve">izglītības programmas apguves izglītojamajam jāsaņem diploms par </w:t>
            </w:r>
            <w:r w:rsidR="00555BB8">
              <w:rPr>
                <w:b w:val="0"/>
                <w:bCs w:val="0"/>
                <w:sz w:val="22"/>
                <w:szCs w:val="22"/>
              </w:rPr>
              <w:t>profesionālo vidējo izglītību.</w:t>
            </w:r>
          </w:p>
          <w:p w:rsidR="00091268" w:rsidRDefault="00091268" w:rsidP="00095CBC">
            <w:pPr>
              <w:pStyle w:val="ListParagraph"/>
              <w:numPr>
                <w:ilvl w:val="0"/>
                <w:numId w:val="5"/>
              </w:numPr>
              <w:ind w:left="0" w:hanging="34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Programmu dalījums sarežģī izglītojamo nedēļās slodzes nodrošinājumu PII.</w:t>
            </w:r>
          </w:p>
          <w:p w:rsidR="00091268" w:rsidRPr="00C04B9E" w:rsidRDefault="00091268" w:rsidP="00095CBC">
            <w:pPr>
              <w:pStyle w:val="ListParagraph"/>
              <w:numPr>
                <w:ilvl w:val="0"/>
                <w:numId w:val="5"/>
              </w:numPr>
              <w:ind w:left="0" w:hanging="34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Izglītības programma ir vienots kopums un tās mērķis ir sagatavot kvalificētus speciālistus atbilstoši darba tirgus prasībām, tāpēc ir nepieciešamas abas daļas kā vienots kopums(veselums). </w:t>
            </w:r>
          </w:p>
        </w:tc>
      </w:tr>
    </w:tbl>
    <w:p w:rsidR="002F7140" w:rsidRPr="00C04B9E" w:rsidRDefault="002F7140" w:rsidP="00095CBC">
      <w:pPr>
        <w:rPr>
          <w:bCs w:val="0"/>
          <w:sz w:val="22"/>
          <w:szCs w:val="22"/>
        </w:rPr>
      </w:pPr>
    </w:p>
    <w:p w:rsidR="002F7140" w:rsidRPr="00C04B9E" w:rsidRDefault="002F7140" w:rsidP="00095CBC">
      <w:pPr>
        <w:pStyle w:val="NoSpacing"/>
        <w:jc w:val="center"/>
        <w:rPr>
          <w:rFonts w:ascii="Times New Roman" w:hAnsi="Times New Roman"/>
          <w:b/>
          <w:bCs/>
          <w:lang w:eastAsia="lv-LV"/>
        </w:rPr>
      </w:pPr>
      <w:r w:rsidRPr="00C04B9E">
        <w:rPr>
          <w:rFonts w:ascii="Times New Roman" w:hAnsi="Times New Roman"/>
          <w:b/>
          <w:bCs/>
        </w:rPr>
        <w:t>5.modelis.</w:t>
      </w:r>
      <w:r w:rsidRPr="00C04B9E">
        <w:rPr>
          <w:rFonts w:ascii="Times New Roman" w:hAnsi="Times New Roman"/>
          <w:b/>
          <w:bCs/>
          <w:lang w:eastAsia="lv-LV"/>
        </w:rPr>
        <w:t xml:space="preserve"> Konsolidētais finansēšanas modelis</w:t>
      </w:r>
    </w:p>
    <w:p w:rsidR="002F7140" w:rsidRPr="00C04B9E" w:rsidRDefault="002F7140" w:rsidP="00095CBC">
      <w:pPr>
        <w:rPr>
          <w:bCs w:val="0"/>
          <w:sz w:val="22"/>
          <w:szCs w:val="22"/>
        </w:rPr>
      </w:pPr>
    </w:p>
    <w:tbl>
      <w:tblPr>
        <w:tblStyle w:val="TableGrid"/>
        <w:tblW w:w="9214" w:type="dxa"/>
        <w:tblInd w:w="-34" w:type="dxa"/>
        <w:tblLook w:val="04A0"/>
      </w:tblPr>
      <w:tblGrid>
        <w:gridCol w:w="1843"/>
        <w:gridCol w:w="1701"/>
        <w:gridCol w:w="2268"/>
        <w:gridCol w:w="3402"/>
      </w:tblGrid>
      <w:tr w:rsidR="002F7140" w:rsidRPr="00C04B9E" w:rsidTr="00095CBC">
        <w:tc>
          <w:tcPr>
            <w:tcW w:w="1843" w:type="dxa"/>
          </w:tcPr>
          <w:p w:rsidR="002F7140" w:rsidRPr="00C04B9E" w:rsidRDefault="002F7140" w:rsidP="00095CBC">
            <w:pPr>
              <w:jc w:val="center"/>
              <w:rPr>
                <w:bCs w:val="0"/>
                <w:sz w:val="22"/>
                <w:szCs w:val="22"/>
              </w:rPr>
            </w:pPr>
            <w:r w:rsidRPr="00C04B9E">
              <w:rPr>
                <w:bCs w:val="0"/>
                <w:sz w:val="22"/>
                <w:szCs w:val="22"/>
              </w:rPr>
              <w:t xml:space="preserve">Valsts budžets </w:t>
            </w:r>
          </w:p>
        </w:tc>
        <w:tc>
          <w:tcPr>
            <w:tcW w:w="1701" w:type="dxa"/>
          </w:tcPr>
          <w:p w:rsidR="002F7140" w:rsidRPr="00C04B9E" w:rsidRDefault="002F7140" w:rsidP="00095CBC">
            <w:pPr>
              <w:jc w:val="center"/>
              <w:rPr>
                <w:bCs w:val="0"/>
                <w:sz w:val="22"/>
                <w:szCs w:val="22"/>
              </w:rPr>
            </w:pPr>
            <w:r w:rsidRPr="00C04B9E">
              <w:rPr>
                <w:bCs w:val="0"/>
                <w:sz w:val="22"/>
                <w:szCs w:val="22"/>
              </w:rPr>
              <w:t>Pašvaldību budžets</w:t>
            </w:r>
          </w:p>
        </w:tc>
        <w:tc>
          <w:tcPr>
            <w:tcW w:w="2268" w:type="dxa"/>
          </w:tcPr>
          <w:p w:rsidR="002F7140" w:rsidRPr="00C04B9E" w:rsidRDefault="002F7140" w:rsidP="00095CBC">
            <w:pPr>
              <w:jc w:val="center"/>
              <w:rPr>
                <w:bCs w:val="0"/>
                <w:sz w:val="22"/>
                <w:szCs w:val="22"/>
              </w:rPr>
            </w:pPr>
            <w:r w:rsidRPr="00C04B9E">
              <w:rPr>
                <w:bCs w:val="0"/>
                <w:sz w:val="22"/>
                <w:szCs w:val="22"/>
              </w:rPr>
              <w:t>„+”</w:t>
            </w:r>
          </w:p>
        </w:tc>
        <w:tc>
          <w:tcPr>
            <w:tcW w:w="3402" w:type="dxa"/>
          </w:tcPr>
          <w:p w:rsidR="002F7140" w:rsidRPr="00C04B9E" w:rsidRDefault="002F7140" w:rsidP="00095CBC">
            <w:pPr>
              <w:jc w:val="center"/>
              <w:rPr>
                <w:bCs w:val="0"/>
                <w:sz w:val="22"/>
                <w:szCs w:val="22"/>
              </w:rPr>
            </w:pPr>
            <w:r w:rsidRPr="00C04B9E">
              <w:rPr>
                <w:bCs w:val="0"/>
                <w:sz w:val="22"/>
                <w:szCs w:val="22"/>
              </w:rPr>
              <w:t>„-”</w:t>
            </w:r>
          </w:p>
        </w:tc>
      </w:tr>
      <w:tr w:rsidR="002F7140" w:rsidRPr="00C04B9E" w:rsidTr="00095CBC">
        <w:tc>
          <w:tcPr>
            <w:tcW w:w="1843" w:type="dxa"/>
          </w:tcPr>
          <w:p w:rsidR="002F7140" w:rsidRPr="00C04B9E" w:rsidRDefault="002F7140" w:rsidP="00095CBC">
            <w:pPr>
              <w:pStyle w:val="NoSpacing"/>
              <w:rPr>
                <w:rFonts w:ascii="Times New Roman" w:hAnsi="Times New Roman"/>
                <w:bCs/>
                <w:sz w:val="22"/>
                <w:szCs w:val="22"/>
              </w:rPr>
            </w:pPr>
            <w:r w:rsidRPr="00C04B9E">
              <w:rPr>
                <w:rFonts w:ascii="Times New Roman" w:hAnsi="Times New Roman"/>
                <w:bCs/>
                <w:sz w:val="22"/>
                <w:szCs w:val="22"/>
              </w:rPr>
              <w:t xml:space="preserve">Valsts sedz starpību atbilstoši </w:t>
            </w:r>
            <w:r w:rsidR="003F3BE9">
              <w:rPr>
                <w:rFonts w:ascii="Times New Roman" w:hAnsi="Times New Roman"/>
                <w:bCs/>
                <w:sz w:val="22"/>
                <w:szCs w:val="22"/>
              </w:rPr>
              <w:t xml:space="preserve">finanšu </w:t>
            </w:r>
            <w:r w:rsidRPr="00C04B9E">
              <w:rPr>
                <w:rFonts w:ascii="Times New Roman" w:hAnsi="Times New Roman"/>
                <w:bCs/>
                <w:sz w:val="22"/>
                <w:szCs w:val="22"/>
              </w:rPr>
              <w:t>normatīvam</w:t>
            </w:r>
          </w:p>
          <w:p w:rsidR="002F7140" w:rsidRPr="00C04B9E" w:rsidRDefault="002F7140" w:rsidP="00095CBC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C04B9E">
              <w:rPr>
                <w:b w:val="0"/>
                <w:bCs w:val="0"/>
                <w:sz w:val="22"/>
                <w:szCs w:val="22"/>
              </w:rPr>
              <w:t>virs  „k–1,0”</w:t>
            </w:r>
          </w:p>
        </w:tc>
        <w:tc>
          <w:tcPr>
            <w:tcW w:w="1701" w:type="dxa"/>
          </w:tcPr>
          <w:p w:rsidR="002F7140" w:rsidRPr="00C04B9E" w:rsidRDefault="002F7140" w:rsidP="00095CBC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C04B9E">
              <w:rPr>
                <w:b w:val="0"/>
                <w:bCs w:val="0"/>
                <w:sz w:val="22"/>
                <w:szCs w:val="22"/>
              </w:rPr>
              <w:t>Pašvaldības finansē vidējās pakāpes izglītības programmas atbilstoši normatīvam „k–1,0”, kā arī var darboties pašvaldību savstarpējie norēķini</w:t>
            </w:r>
          </w:p>
        </w:tc>
        <w:tc>
          <w:tcPr>
            <w:tcW w:w="2268" w:type="dxa"/>
          </w:tcPr>
          <w:p w:rsidR="002F7140" w:rsidRPr="00C04B9E" w:rsidRDefault="002F7140" w:rsidP="00095CBC">
            <w:pPr>
              <w:pStyle w:val="NoSpacing"/>
              <w:numPr>
                <w:ilvl w:val="0"/>
                <w:numId w:val="6"/>
              </w:numPr>
              <w:ind w:left="0" w:hanging="34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04B9E">
              <w:rPr>
                <w:rFonts w:ascii="Times New Roman" w:hAnsi="Times New Roman"/>
                <w:bCs/>
                <w:sz w:val="22"/>
                <w:szCs w:val="22"/>
              </w:rPr>
              <w:t>Valsts papildu dotācija „ dārgajām” atbalstāmo nozaru programmām novērsīs atšķirības dažādu programmu pieejamības nodrošinājumā.</w:t>
            </w:r>
          </w:p>
          <w:p w:rsidR="002F7140" w:rsidRPr="00C04B9E" w:rsidRDefault="002F7140" w:rsidP="00095CBC">
            <w:pPr>
              <w:pStyle w:val="NoSpacing"/>
              <w:numPr>
                <w:ilvl w:val="0"/>
                <w:numId w:val="6"/>
              </w:numPr>
              <w:ind w:left="0" w:hanging="34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04B9E">
              <w:rPr>
                <w:rFonts w:ascii="Times New Roman" w:hAnsi="Times New Roman"/>
                <w:bCs/>
                <w:sz w:val="22"/>
                <w:szCs w:val="22"/>
              </w:rPr>
              <w:t xml:space="preserve">Pašvaldības tiks motivētas kompleksi plānot </w:t>
            </w:r>
            <w:r w:rsidR="003F3BE9">
              <w:rPr>
                <w:rFonts w:ascii="Times New Roman" w:hAnsi="Times New Roman"/>
                <w:bCs/>
                <w:sz w:val="22"/>
                <w:szCs w:val="22"/>
              </w:rPr>
              <w:t>izglītības iestāžu</w:t>
            </w:r>
            <w:r w:rsidRPr="00C04B9E">
              <w:rPr>
                <w:rFonts w:ascii="Times New Roman" w:hAnsi="Times New Roman"/>
                <w:bCs/>
                <w:sz w:val="22"/>
                <w:szCs w:val="22"/>
              </w:rPr>
              <w:t xml:space="preserve"> tīklu, t.sk. pārņemt PII un veidot izglītības iestādes</w:t>
            </w:r>
            <w:r w:rsidR="003F3BE9">
              <w:rPr>
                <w:rFonts w:ascii="Times New Roman" w:hAnsi="Times New Roman"/>
                <w:bCs/>
                <w:sz w:val="22"/>
                <w:szCs w:val="22"/>
              </w:rPr>
              <w:t>, kuras piedāvā integrētas izglītības programmas</w:t>
            </w:r>
            <w:r w:rsidRPr="00C04B9E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:rsidR="002F7140" w:rsidRPr="00C04B9E" w:rsidRDefault="002F7140" w:rsidP="00095CBC">
            <w:pPr>
              <w:pStyle w:val="NoSpacing"/>
              <w:numPr>
                <w:ilvl w:val="0"/>
                <w:numId w:val="6"/>
              </w:numPr>
              <w:ind w:left="0" w:hanging="34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04B9E">
              <w:rPr>
                <w:rFonts w:ascii="Times New Roman" w:hAnsi="Times New Roman"/>
                <w:bCs/>
                <w:sz w:val="22"/>
                <w:szCs w:val="22"/>
              </w:rPr>
              <w:t>Rosina uz solidāru atbildību par profesionālo izglītību.</w:t>
            </w:r>
          </w:p>
        </w:tc>
        <w:tc>
          <w:tcPr>
            <w:tcW w:w="3402" w:type="dxa"/>
          </w:tcPr>
          <w:p w:rsidR="002F7140" w:rsidRPr="00C04B9E" w:rsidRDefault="002F7140" w:rsidP="00095CBC">
            <w:pPr>
              <w:pStyle w:val="ListParagraph"/>
              <w:numPr>
                <w:ilvl w:val="0"/>
                <w:numId w:val="7"/>
              </w:numPr>
              <w:ind w:left="0" w:firstLine="34"/>
              <w:jc w:val="both"/>
              <w:rPr>
                <w:b w:val="0"/>
                <w:bCs w:val="0"/>
                <w:sz w:val="22"/>
                <w:szCs w:val="22"/>
              </w:rPr>
            </w:pPr>
            <w:r w:rsidRPr="00C04B9E">
              <w:rPr>
                <w:b w:val="0"/>
                <w:bCs w:val="0"/>
                <w:sz w:val="22"/>
                <w:szCs w:val="22"/>
              </w:rPr>
              <w:t>L</w:t>
            </w:r>
            <w:r w:rsidR="003F3BE9">
              <w:rPr>
                <w:b w:val="0"/>
                <w:bCs w:val="0"/>
                <w:sz w:val="22"/>
                <w:szCs w:val="22"/>
              </w:rPr>
              <w:t xml:space="preserve">atvijas Pāsvaldību savienība </w:t>
            </w:r>
            <w:r w:rsidRPr="00C04B9E">
              <w:rPr>
                <w:b w:val="0"/>
                <w:bCs w:val="0"/>
                <w:sz w:val="22"/>
                <w:szCs w:val="22"/>
              </w:rPr>
              <w:t xml:space="preserve"> neatbalsta šo modeli, jo pašvaldībām nav līdzekļu profesionālās izglītības programmu finansēšanai</w:t>
            </w:r>
            <w:r w:rsidR="003F3BE9">
              <w:rPr>
                <w:b w:val="0"/>
                <w:bCs w:val="0"/>
                <w:sz w:val="22"/>
                <w:szCs w:val="22"/>
              </w:rPr>
              <w:t>, norādot, ka tā ir valsts funkcija.</w:t>
            </w:r>
          </w:p>
        </w:tc>
      </w:tr>
    </w:tbl>
    <w:p w:rsidR="00B82EAA" w:rsidRDefault="00B82EAA" w:rsidP="00095CBC">
      <w:pPr>
        <w:pStyle w:val="NoSpacing"/>
        <w:rPr>
          <w:rFonts w:ascii="Times New Roman" w:hAnsi="Times New Roman"/>
          <w:b/>
          <w:bCs/>
        </w:rPr>
      </w:pPr>
    </w:p>
    <w:p w:rsidR="002F7140" w:rsidRPr="00C04B9E" w:rsidRDefault="00C04B9E" w:rsidP="00095CBC">
      <w:pPr>
        <w:pStyle w:val="NoSpacing"/>
        <w:jc w:val="center"/>
        <w:rPr>
          <w:rFonts w:ascii="Times New Roman" w:hAnsi="Times New Roman"/>
          <w:b/>
          <w:bCs/>
          <w:lang w:eastAsia="lv-LV"/>
        </w:rPr>
      </w:pPr>
      <w:r>
        <w:rPr>
          <w:rFonts w:ascii="Times New Roman" w:hAnsi="Times New Roman"/>
          <w:b/>
          <w:bCs/>
        </w:rPr>
        <w:t>6</w:t>
      </w:r>
      <w:r w:rsidR="002F7140" w:rsidRPr="00C04B9E">
        <w:rPr>
          <w:rFonts w:ascii="Times New Roman" w:hAnsi="Times New Roman"/>
          <w:b/>
          <w:bCs/>
        </w:rPr>
        <w:t xml:space="preserve">.modelis. </w:t>
      </w:r>
      <w:r w:rsidR="002F7140" w:rsidRPr="00C04B9E">
        <w:rPr>
          <w:rFonts w:ascii="Times New Roman" w:hAnsi="Times New Roman"/>
          <w:b/>
          <w:bCs/>
          <w:lang w:eastAsia="lv-LV"/>
        </w:rPr>
        <w:t>Valsts pasūtījums</w:t>
      </w:r>
    </w:p>
    <w:p w:rsidR="002F7140" w:rsidRPr="002F7140" w:rsidRDefault="002F7140" w:rsidP="00095CBC">
      <w:pPr>
        <w:jc w:val="center"/>
        <w:rPr>
          <w:bCs w:val="0"/>
        </w:rPr>
      </w:pPr>
    </w:p>
    <w:tbl>
      <w:tblPr>
        <w:tblStyle w:val="TableGrid"/>
        <w:tblW w:w="9214" w:type="dxa"/>
        <w:tblInd w:w="-34" w:type="dxa"/>
        <w:tblLayout w:type="fixed"/>
        <w:tblLook w:val="04A0"/>
      </w:tblPr>
      <w:tblGrid>
        <w:gridCol w:w="1843"/>
        <w:gridCol w:w="1701"/>
        <w:gridCol w:w="2268"/>
        <w:gridCol w:w="3402"/>
      </w:tblGrid>
      <w:tr w:rsidR="002F7140" w:rsidRPr="00095CBC" w:rsidTr="00095CBC">
        <w:tc>
          <w:tcPr>
            <w:tcW w:w="1843" w:type="dxa"/>
          </w:tcPr>
          <w:p w:rsidR="002F7140" w:rsidRPr="00095CBC" w:rsidRDefault="002F7140" w:rsidP="00095CB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95CBC">
              <w:rPr>
                <w:rFonts w:ascii="Times New Roman" w:hAnsi="Times New Roman"/>
                <w:b/>
                <w:sz w:val="22"/>
                <w:szCs w:val="22"/>
              </w:rPr>
              <w:t>Valsts budžets</w:t>
            </w:r>
          </w:p>
        </w:tc>
        <w:tc>
          <w:tcPr>
            <w:tcW w:w="1701" w:type="dxa"/>
          </w:tcPr>
          <w:p w:rsidR="002F7140" w:rsidRPr="00095CBC" w:rsidRDefault="002F7140" w:rsidP="00095CB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95CBC">
              <w:rPr>
                <w:rFonts w:ascii="Times New Roman" w:hAnsi="Times New Roman"/>
                <w:b/>
                <w:sz w:val="22"/>
                <w:szCs w:val="22"/>
              </w:rPr>
              <w:t>Pašvaldību budžets</w:t>
            </w:r>
          </w:p>
        </w:tc>
        <w:tc>
          <w:tcPr>
            <w:tcW w:w="2268" w:type="dxa"/>
          </w:tcPr>
          <w:p w:rsidR="002F7140" w:rsidRPr="00095CBC" w:rsidRDefault="002F7140" w:rsidP="00095CB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95CBC">
              <w:rPr>
                <w:rFonts w:ascii="Times New Roman" w:hAnsi="Times New Roman"/>
                <w:b/>
                <w:sz w:val="22"/>
                <w:szCs w:val="22"/>
              </w:rPr>
              <w:t>„+”</w:t>
            </w:r>
          </w:p>
        </w:tc>
        <w:tc>
          <w:tcPr>
            <w:tcW w:w="3402" w:type="dxa"/>
          </w:tcPr>
          <w:p w:rsidR="002F7140" w:rsidRPr="00095CBC" w:rsidRDefault="002F7140" w:rsidP="00095CB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95CBC">
              <w:rPr>
                <w:rFonts w:ascii="Times New Roman" w:hAnsi="Times New Roman"/>
                <w:b/>
                <w:sz w:val="22"/>
                <w:szCs w:val="22"/>
              </w:rPr>
              <w:t>„-”</w:t>
            </w:r>
          </w:p>
        </w:tc>
      </w:tr>
      <w:tr w:rsidR="002F7140" w:rsidRPr="00C04B9E" w:rsidTr="00095CBC">
        <w:tc>
          <w:tcPr>
            <w:tcW w:w="1843" w:type="dxa"/>
          </w:tcPr>
          <w:p w:rsidR="002F7140" w:rsidRPr="00C04B9E" w:rsidRDefault="002F7140" w:rsidP="00095CBC">
            <w:pPr>
              <w:pStyle w:val="NoSpacing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04B9E">
              <w:rPr>
                <w:rFonts w:ascii="Times New Roman" w:hAnsi="Times New Roman"/>
                <w:sz w:val="22"/>
                <w:szCs w:val="22"/>
              </w:rPr>
              <w:t xml:space="preserve">Valsts finansē 100% pašvaldībām </w:t>
            </w:r>
            <w:r w:rsidRPr="00C04B9E">
              <w:rPr>
                <w:rFonts w:ascii="Times New Roman" w:hAnsi="Times New Roman"/>
                <w:sz w:val="22"/>
                <w:szCs w:val="22"/>
              </w:rPr>
              <w:lastRenderedPageBreak/>
              <w:t>pasūtīto speciālistu sagatavošanu atbilstoši</w:t>
            </w:r>
            <w:r w:rsidR="002F198C">
              <w:rPr>
                <w:rFonts w:ascii="Times New Roman" w:hAnsi="Times New Roman"/>
                <w:sz w:val="22"/>
                <w:szCs w:val="22"/>
              </w:rPr>
              <w:t xml:space="preserve"> finanšu </w:t>
            </w:r>
            <w:r w:rsidRPr="00C04B9E">
              <w:rPr>
                <w:rFonts w:ascii="Times New Roman" w:hAnsi="Times New Roman"/>
                <w:sz w:val="22"/>
                <w:szCs w:val="22"/>
              </w:rPr>
              <w:t xml:space="preserve"> normatīvam</w:t>
            </w:r>
            <w:r w:rsidR="00667473">
              <w:rPr>
                <w:rFonts w:ascii="Times New Roman" w:hAnsi="Times New Roman"/>
                <w:sz w:val="22"/>
                <w:szCs w:val="22"/>
              </w:rPr>
              <w:t>, ievērojot ministrijai attiecīgajam gadam profesionālās izglītības programmas īstenošanai apstiprinātās valsts budžeta dotācijas no vispārējiem ieņēmumiem apmēru,</w:t>
            </w:r>
            <w:r w:rsidR="00216459">
              <w:rPr>
                <w:rFonts w:ascii="Times New Roman" w:hAnsi="Times New Roman"/>
                <w:sz w:val="22"/>
                <w:szCs w:val="22"/>
              </w:rPr>
              <w:t xml:space="preserve"> nelielās (līdz 300 izglītojamajiem) pašvaldību padotībā esošās PII</w:t>
            </w:r>
          </w:p>
        </w:tc>
        <w:tc>
          <w:tcPr>
            <w:tcW w:w="1701" w:type="dxa"/>
          </w:tcPr>
          <w:p w:rsidR="002F7140" w:rsidRPr="00C04B9E" w:rsidRDefault="002F7140" w:rsidP="00095CBC"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4B9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Pašvaldības </w:t>
            </w:r>
            <w:r w:rsidR="00F30780">
              <w:rPr>
                <w:rFonts w:ascii="Times New Roman" w:hAnsi="Times New Roman"/>
                <w:sz w:val="22"/>
                <w:szCs w:val="22"/>
              </w:rPr>
              <w:t xml:space="preserve">piedalās infrastruktūras </w:t>
            </w:r>
            <w:r w:rsidR="00F3078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izmantošanā un iespēju robežās </w:t>
            </w:r>
            <w:r w:rsidRPr="00C04B9E">
              <w:rPr>
                <w:rFonts w:ascii="Times New Roman" w:hAnsi="Times New Roman"/>
                <w:sz w:val="22"/>
                <w:szCs w:val="22"/>
              </w:rPr>
              <w:t xml:space="preserve">piedalās </w:t>
            </w:r>
            <w:r w:rsidR="00C04B9E">
              <w:rPr>
                <w:rFonts w:ascii="Times New Roman" w:hAnsi="Times New Roman"/>
                <w:sz w:val="22"/>
                <w:szCs w:val="22"/>
              </w:rPr>
              <w:t xml:space="preserve">PII </w:t>
            </w:r>
            <w:r w:rsidRPr="00C04B9E">
              <w:rPr>
                <w:rFonts w:ascii="Times New Roman" w:hAnsi="Times New Roman"/>
                <w:sz w:val="22"/>
                <w:szCs w:val="22"/>
              </w:rPr>
              <w:t xml:space="preserve">infrastruktūras uzturēšanā, </w:t>
            </w:r>
            <w:r w:rsidR="00C04B9E">
              <w:rPr>
                <w:rFonts w:ascii="Times New Roman" w:hAnsi="Times New Roman"/>
                <w:sz w:val="22"/>
                <w:szCs w:val="22"/>
              </w:rPr>
              <w:t xml:space="preserve">tās </w:t>
            </w:r>
            <w:r w:rsidRPr="00C04B9E">
              <w:rPr>
                <w:rFonts w:ascii="Times New Roman" w:hAnsi="Times New Roman"/>
                <w:sz w:val="22"/>
                <w:szCs w:val="22"/>
              </w:rPr>
              <w:t>finansē attiecīga</w:t>
            </w:r>
            <w:r w:rsidR="00C04B9E">
              <w:rPr>
                <w:rFonts w:ascii="Times New Roman" w:hAnsi="Times New Roman"/>
                <w:sz w:val="22"/>
                <w:szCs w:val="22"/>
              </w:rPr>
              <w:t>jai</w:t>
            </w:r>
            <w:r w:rsidRPr="00C04B9E">
              <w:rPr>
                <w:rFonts w:ascii="Times New Roman" w:hAnsi="Times New Roman"/>
                <w:sz w:val="22"/>
                <w:szCs w:val="22"/>
              </w:rPr>
              <w:t xml:space="preserve"> pašvaldībai nepieciešam</w:t>
            </w:r>
            <w:r w:rsidR="00C04B9E">
              <w:rPr>
                <w:rFonts w:ascii="Times New Roman" w:hAnsi="Times New Roman"/>
                <w:sz w:val="22"/>
                <w:szCs w:val="22"/>
              </w:rPr>
              <w:t>ā</w:t>
            </w:r>
            <w:r w:rsidRPr="00C04B9E">
              <w:rPr>
                <w:rFonts w:ascii="Times New Roman" w:hAnsi="Times New Roman"/>
                <w:sz w:val="22"/>
                <w:szCs w:val="22"/>
              </w:rPr>
              <w:t xml:space="preserve">s izglītības programmas. </w:t>
            </w:r>
          </w:p>
        </w:tc>
        <w:tc>
          <w:tcPr>
            <w:tcW w:w="2268" w:type="dxa"/>
          </w:tcPr>
          <w:p w:rsidR="002F7140" w:rsidRPr="00C04B9E" w:rsidRDefault="002F7140" w:rsidP="00095CBC">
            <w:pPr>
              <w:pStyle w:val="NoSpacing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4B9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Profesionālās izglītības programmās </w:t>
            </w:r>
            <w:r w:rsidR="00C04B9E" w:rsidRPr="00C04B9E">
              <w:rPr>
                <w:rFonts w:ascii="Times New Roman" w:hAnsi="Times New Roman"/>
                <w:sz w:val="22"/>
                <w:szCs w:val="22"/>
              </w:rPr>
              <w:t>sadarbībā ar NEP</w:t>
            </w:r>
            <w:r w:rsidR="00C04B9E">
              <w:rPr>
                <w:rFonts w:ascii="Times New Roman" w:hAnsi="Times New Roman"/>
                <w:sz w:val="22"/>
                <w:szCs w:val="22"/>
              </w:rPr>
              <w:t xml:space="preserve"> tiek </w:t>
            </w:r>
            <w:r w:rsidR="00C04B9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nodrošināta </w:t>
            </w:r>
            <w:r w:rsidRPr="00C04B9E">
              <w:rPr>
                <w:rFonts w:ascii="Times New Roman" w:hAnsi="Times New Roman"/>
                <w:sz w:val="22"/>
                <w:szCs w:val="22"/>
              </w:rPr>
              <w:t>plānveidīg</w:t>
            </w:r>
            <w:r w:rsidR="00C04B9E">
              <w:rPr>
                <w:rFonts w:ascii="Times New Roman" w:hAnsi="Times New Roman"/>
                <w:sz w:val="22"/>
                <w:szCs w:val="22"/>
              </w:rPr>
              <w:t>a</w:t>
            </w:r>
            <w:r w:rsidRPr="00C04B9E">
              <w:rPr>
                <w:rFonts w:ascii="Times New Roman" w:hAnsi="Times New Roman"/>
                <w:sz w:val="22"/>
                <w:szCs w:val="22"/>
              </w:rPr>
              <w:t xml:space="preserve"> darba tirgum nepieciešamo speciālistu</w:t>
            </w:r>
            <w:r w:rsidR="00C04B9E">
              <w:rPr>
                <w:rFonts w:ascii="Times New Roman" w:hAnsi="Times New Roman"/>
                <w:sz w:val="22"/>
                <w:szCs w:val="22"/>
              </w:rPr>
              <w:t xml:space="preserve"> sagatavošana</w:t>
            </w:r>
            <w:r w:rsidR="00F30780">
              <w:rPr>
                <w:rFonts w:ascii="Times New Roman" w:hAnsi="Times New Roman"/>
                <w:sz w:val="22"/>
                <w:szCs w:val="22"/>
              </w:rPr>
              <w:t>.</w:t>
            </w:r>
            <w:r w:rsidRPr="00C04B9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F7140" w:rsidRDefault="00C04B9E" w:rsidP="00095CBC">
            <w:pPr>
              <w:pStyle w:val="NoSpacing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Tiek noteikti v</w:t>
            </w:r>
            <w:r w:rsidR="002F7140" w:rsidRPr="00C04B9E">
              <w:rPr>
                <w:rFonts w:ascii="Times New Roman" w:hAnsi="Times New Roman"/>
                <w:sz w:val="22"/>
                <w:szCs w:val="22"/>
              </w:rPr>
              <w:t>ienoti principi finansējuma sadalē valsts un pašvaldību PII.</w:t>
            </w:r>
          </w:p>
          <w:p w:rsidR="00216459" w:rsidRPr="00C04B9E" w:rsidRDefault="00216459" w:rsidP="00095CBC">
            <w:pPr>
              <w:pStyle w:val="NoSpacing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Kopīga un vienota valsts un pašvaldību politika profesionālās izglītības īstenošanas nodrošināšanā</w:t>
            </w:r>
          </w:p>
          <w:p w:rsidR="00C04B9E" w:rsidRPr="00C04B9E" w:rsidRDefault="002F7140" w:rsidP="00095CBC">
            <w:pPr>
              <w:pStyle w:val="NoSpacing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4B9E">
              <w:rPr>
                <w:rFonts w:ascii="Times New Roman" w:hAnsi="Times New Roman"/>
                <w:sz w:val="22"/>
                <w:szCs w:val="22"/>
              </w:rPr>
              <w:t>Efektīvi izmantota PII infrastruktūra.</w:t>
            </w:r>
            <w:r w:rsidR="00C04B9E" w:rsidRPr="00C04B9E">
              <w:rPr>
                <w:rFonts w:ascii="Times New Roman" w:hAnsi="Times New Roman"/>
                <w:sz w:val="22"/>
                <w:szCs w:val="22"/>
              </w:rPr>
              <w:t xml:space="preserve"> Pašvaldībām ir iespēja efektīvi apsaimniekot izglītības infrastruktūru. Valsts tiek atbrīvota no tai nevajadzīgu telpu un teritoriju uzturēšanas un apsaimniekošanas izdevumiem.</w:t>
            </w:r>
          </w:p>
          <w:p w:rsidR="00C04B9E" w:rsidRDefault="00F30780" w:rsidP="00095CBC">
            <w:pPr>
              <w:pStyle w:val="NoSpacing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Iespējams </w:t>
            </w:r>
            <w:r w:rsidR="002F7140" w:rsidRPr="00C04B9E">
              <w:rPr>
                <w:rFonts w:ascii="Times New Roman" w:hAnsi="Times New Roman"/>
                <w:sz w:val="22"/>
                <w:szCs w:val="22"/>
              </w:rPr>
              <w:t>radoši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ar moduļu pieeju </w:t>
            </w:r>
            <w:r w:rsidR="002F7140" w:rsidRPr="00C04B9E">
              <w:rPr>
                <w:rFonts w:ascii="Times New Roman" w:hAnsi="Times New Roman"/>
                <w:sz w:val="22"/>
                <w:szCs w:val="22"/>
              </w:rPr>
              <w:t>veidot prof</w:t>
            </w:r>
            <w:r w:rsidR="00C04B9E">
              <w:rPr>
                <w:rFonts w:ascii="Times New Roman" w:hAnsi="Times New Roman"/>
                <w:sz w:val="22"/>
                <w:szCs w:val="22"/>
              </w:rPr>
              <w:t>esionālās</w:t>
            </w:r>
          </w:p>
          <w:p w:rsidR="002F7140" w:rsidRPr="00C04B9E" w:rsidRDefault="002F7140" w:rsidP="00095CBC"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4B9E">
              <w:rPr>
                <w:rFonts w:ascii="Times New Roman" w:hAnsi="Times New Roman"/>
                <w:sz w:val="22"/>
                <w:szCs w:val="22"/>
              </w:rPr>
              <w:t>izglītības programmas atbilstoši darba tirgum.</w:t>
            </w:r>
          </w:p>
          <w:p w:rsidR="002F7140" w:rsidRDefault="002F7140" w:rsidP="00095CBC">
            <w:pPr>
              <w:pStyle w:val="NoSpacing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4B9E">
              <w:rPr>
                <w:rFonts w:ascii="Times New Roman" w:hAnsi="Times New Roman"/>
                <w:sz w:val="22"/>
                <w:szCs w:val="22"/>
              </w:rPr>
              <w:t xml:space="preserve">Saglabāta </w:t>
            </w:r>
            <w:r w:rsidR="00F30780">
              <w:rPr>
                <w:rFonts w:ascii="Times New Roman" w:hAnsi="Times New Roman"/>
                <w:sz w:val="22"/>
                <w:szCs w:val="22"/>
              </w:rPr>
              <w:t xml:space="preserve">profesionālās </w:t>
            </w:r>
            <w:r w:rsidRPr="00C04B9E">
              <w:rPr>
                <w:rFonts w:ascii="Times New Roman" w:hAnsi="Times New Roman"/>
                <w:sz w:val="22"/>
                <w:szCs w:val="22"/>
              </w:rPr>
              <w:t>izglītības pieejamība novadu pašvaldībās.</w:t>
            </w:r>
          </w:p>
          <w:p w:rsidR="002F7140" w:rsidRPr="00C04B9E" w:rsidRDefault="00216459" w:rsidP="00095CBC">
            <w:pPr>
              <w:pStyle w:val="NoSpacing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 w:rsidRPr="00C04B9E">
              <w:rPr>
                <w:rFonts w:ascii="Times New Roman" w:hAnsi="Times New Roman"/>
                <w:sz w:val="22"/>
                <w:szCs w:val="22"/>
              </w:rPr>
              <w:t>zmanto</w:t>
            </w:r>
            <w:r>
              <w:rPr>
                <w:rFonts w:ascii="Times New Roman" w:hAnsi="Times New Roman"/>
                <w:sz w:val="22"/>
                <w:szCs w:val="22"/>
              </w:rPr>
              <w:t>ta k</w:t>
            </w:r>
            <w:r w:rsidR="002F7140" w:rsidRPr="00C04B9E">
              <w:rPr>
                <w:rFonts w:ascii="Times New Roman" w:hAnsi="Times New Roman"/>
                <w:sz w:val="22"/>
                <w:szCs w:val="22"/>
              </w:rPr>
              <w:t>aimiņvalstu pozitīvā pieredze.</w:t>
            </w:r>
          </w:p>
          <w:p w:rsidR="002F7140" w:rsidRPr="00C04B9E" w:rsidRDefault="002F7140" w:rsidP="00095CBC">
            <w:pPr>
              <w:pStyle w:val="NoSpacing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4B9E">
              <w:rPr>
                <w:rFonts w:ascii="Times New Roman" w:hAnsi="Times New Roman"/>
                <w:sz w:val="22"/>
                <w:szCs w:val="22"/>
              </w:rPr>
              <w:t xml:space="preserve">Ņemta vērā pieredze, ka </w:t>
            </w:r>
            <w:r w:rsidR="00F30780">
              <w:rPr>
                <w:rFonts w:ascii="Times New Roman" w:hAnsi="Times New Roman"/>
                <w:sz w:val="22"/>
                <w:szCs w:val="22"/>
              </w:rPr>
              <w:t xml:space="preserve">lielākā daļa pašvaldību (izņēmums ir tikai Jelgavas </w:t>
            </w:r>
            <w:r w:rsidR="00AC597D">
              <w:rPr>
                <w:rFonts w:ascii="Times New Roman" w:hAnsi="Times New Roman"/>
                <w:sz w:val="22"/>
                <w:szCs w:val="22"/>
              </w:rPr>
              <w:t xml:space="preserve">pilsētas </w:t>
            </w:r>
            <w:r w:rsidR="00F30780">
              <w:rPr>
                <w:rFonts w:ascii="Times New Roman" w:hAnsi="Times New Roman"/>
                <w:sz w:val="22"/>
                <w:szCs w:val="22"/>
              </w:rPr>
              <w:t xml:space="preserve">pašvaldība, kas nav vērsusies ministrijā ar lūgumu segt Jelgavas amatu vidusskolas uzturēšanas izdevumus) nespēj nodrošināt profesionālās izglītības iestāžu uzturēšanu un </w:t>
            </w:r>
            <w:r w:rsidR="00F30780">
              <w:rPr>
                <w:rFonts w:ascii="Times New Roman" w:hAnsi="Times New Roman"/>
                <w:sz w:val="22"/>
                <w:szCs w:val="22"/>
              </w:rPr>
              <w:lastRenderedPageBreak/>
              <w:t>šajā jautājumā agrāk vai vēlāk valstij jāmeklē risinājumi.</w:t>
            </w:r>
          </w:p>
          <w:p w:rsidR="002F7140" w:rsidRPr="00C04B9E" w:rsidRDefault="002F7140" w:rsidP="00095CBC">
            <w:pPr>
              <w:pStyle w:val="NoSpacing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2F7140" w:rsidRPr="00C04B9E" w:rsidRDefault="002F7140" w:rsidP="00095CBC">
            <w:pPr>
              <w:pStyle w:val="NoSpacing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C04B9E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Valstij trūkst līdzekļu esošo prof</w:t>
            </w:r>
            <w:r w:rsidR="00F30780">
              <w:rPr>
                <w:rFonts w:ascii="Times New Roman" w:hAnsi="Times New Roman"/>
                <w:bCs/>
                <w:sz w:val="22"/>
                <w:szCs w:val="22"/>
              </w:rPr>
              <w:t xml:space="preserve">esionālās izglītības </w:t>
            </w:r>
            <w:r w:rsidRPr="00C04B9E">
              <w:rPr>
                <w:rFonts w:ascii="Times New Roman" w:hAnsi="Times New Roman"/>
                <w:bCs/>
                <w:sz w:val="22"/>
                <w:szCs w:val="22"/>
              </w:rPr>
              <w:t>programmu finansēšanai</w:t>
            </w:r>
            <w:r w:rsidR="003F5F4C">
              <w:rPr>
                <w:rFonts w:ascii="Times New Roman" w:hAnsi="Times New Roman"/>
                <w:bCs/>
                <w:sz w:val="22"/>
                <w:szCs w:val="22"/>
              </w:rPr>
              <w:t xml:space="preserve">, uz 10.12.2012. </w:t>
            </w:r>
            <w:r w:rsidR="003F5F4C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profesionālās izglītības programmu īstenošanas finanšu normatīvs ministrijas padotības profesionālās izglītības iestādēs nodrošināts 87,6% apmērā.</w:t>
            </w:r>
          </w:p>
          <w:p w:rsidR="002F7140" w:rsidRPr="00C04B9E" w:rsidRDefault="002F7140" w:rsidP="00095CBC">
            <w:pPr>
              <w:pStyle w:val="NoSpacing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2647A5" w:rsidRDefault="002647A5" w:rsidP="00095CBC">
      <w:pPr>
        <w:jc w:val="both"/>
        <w:rPr>
          <w:lang w:eastAsia="lv-LV"/>
        </w:rPr>
      </w:pPr>
    </w:p>
    <w:p w:rsidR="00F67EDB" w:rsidRDefault="00F67EDB" w:rsidP="00095CBC">
      <w:pPr>
        <w:ind w:firstLine="720"/>
        <w:jc w:val="both"/>
        <w:rPr>
          <w:b w:val="0"/>
        </w:rPr>
      </w:pPr>
    </w:p>
    <w:p w:rsidR="00F67EDB" w:rsidRDefault="00F67EDB" w:rsidP="00095CBC">
      <w:pPr>
        <w:ind w:firstLine="720"/>
        <w:jc w:val="both"/>
        <w:rPr>
          <w:b w:val="0"/>
        </w:rPr>
      </w:pPr>
      <w:r w:rsidRPr="00DE74F4">
        <w:rPr>
          <w:b w:val="0"/>
        </w:rPr>
        <w:t xml:space="preserve">Izglītības un zinātnes ministrs                                        </w:t>
      </w:r>
      <w:r>
        <w:rPr>
          <w:b w:val="0"/>
        </w:rPr>
        <w:tab/>
      </w:r>
      <w:r w:rsidR="00887EED">
        <w:rPr>
          <w:b w:val="0"/>
        </w:rPr>
        <w:t>V.Dombrovskis</w:t>
      </w:r>
    </w:p>
    <w:p w:rsidR="00F67EDB" w:rsidRDefault="00F67EDB" w:rsidP="00095CBC">
      <w:pPr>
        <w:pStyle w:val="Header"/>
        <w:tabs>
          <w:tab w:val="clear" w:pos="4153"/>
          <w:tab w:val="clear" w:pos="8306"/>
          <w:tab w:val="left" w:pos="7655"/>
        </w:tabs>
        <w:ind w:firstLine="709"/>
        <w:rPr>
          <w:b w:val="0"/>
        </w:rPr>
      </w:pPr>
    </w:p>
    <w:p w:rsidR="00F67EDB" w:rsidRPr="00DE74F4" w:rsidRDefault="00F67EDB" w:rsidP="00095CBC">
      <w:pPr>
        <w:pStyle w:val="Header"/>
        <w:tabs>
          <w:tab w:val="clear" w:pos="4153"/>
          <w:tab w:val="clear" w:pos="8306"/>
          <w:tab w:val="left" w:pos="7655"/>
        </w:tabs>
        <w:ind w:firstLine="709"/>
        <w:rPr>
          <w:b w:val="0"/>
        </w:rPr>
      </w:pPr>
      <w:r>
        <w:rPr>
          <w:b w:val="0"/>
        </w:rPr>
        <w:t>Iesniedzējs:</w:t>
      </w:r>
      <w:r w:rsidRPr="00DE74F4">
        <w:rPr>
          <w:b w:val="0"/>
        </w:rPr>
        <w:tab/>
        <w:t xml:space="preserve">      </w:t>
      </w:r>
    </w:p>
    <w:p w:rsidR="00F67EDB" w:rsidRDefault="00F67EDB" w:rsidP="00095CBC">
      <w:pPr>
        <w:ind w:firstLine="720"/>
        <w:jc w:val="both"/>
        <w:rPr>
          <w:b w:val="0"/>
        </w:rPr>
      </w:pPr>
      <w:r w:rsidRPr="00DE74F4">
        <w:rPr>
          <w:b w:val="0"/>
        </w:rPr>
        <w:t xml:space="preserve">Izglītības un zinātnes ministrs                                        </w:t>
      </w:r>
      <w:r>
        <w:rPr>
          <w:b w:val="0"/>
        </w:rPr>
        <w:tab/>
      </w:r>
      <w:r w:rsidR="00887EED">
        <w:rPr>
          <w:b w:val="0"/>
        </w:rPr>
        <w:t>V.Dombrovskis</w:t>
      </w:r>
    </w:p>
    <w:p w:rsidR="00F67EDB" w:rsidRPr="00DE74F4" w:rsidRDefault="00F67EDB" w:rsidP="00095CBC">
      <w:pPr>
        <w:ind w:firstLine="709"/>
        <w:rPr>
          <w:b w:val="0"/>
        </w:rPr>
      </w:pPr>
    </w:p>
    <w:p w:rsidR="00F67EDB" w:rsidRPr="00DE74F4" w:rsidRDefault="00F67EDB" w:rsidP="00095CBC">
      <w:pPr>
        <w:tabs>
          <w:tab w:val="left" w:pos="8222"/>
        </w:tabs>
        <w:ind w:firstLine="709"/>
        <w:rPr>
          <w:b w:val="0"/>
        </w:rPr>
      </w:pPr>
      <w:r w:rsidRPr="00DE74F4">
        <w:rPr>
          <w:b w:val="0"/>
        </w:rPr>
        <w:t xml:space="preserve">Vizē: </w:t>
      </w:r>
    </w:p>
    <w:p w:rsidR="00DE74F4" w:rsidRPr="00DE74F4" w:rsidRDefault="00AC597D" w:rsidP="00095CBC">
      <w:pPr>
        <w:ind w:firstLine="709"/>
        <w:rPr>
          <w:b w:val="0"/>
        </w:rPr>
      </w:pPr>
      <w:r>
        <w:rPr>
          <w:b w:val="0"/>
        </w:rPr>
        <w:t xml:space="preserve">Valsts sekretāre                                                                 </w:t>
      </w:r>
      <w:r w:rsidR="00095CBC">
        <w:rPr>
          <w:b w:val="0"/>
        </w:rPr>
        <w:tab/>
      </w:r>
      <w:r>
        <w:rPr>
          <w:b w:val="0"/>
        </w:rPr>
        <w:t>S.Liepiņa</w:t>
      </w:r>
      <w:r w:rsidR="00DE74F4" w:rsidRPr="00DE74F4">
        <w:rPr>
          <w:b w:val="0"/>
        </w:rPr>
        <w:t xml:space="preserve">                                                                </w:t>
      </w:r>
    </w:p>
    <w:p w:rsidR="00DE74F4" w:rsidRPr="00DE74F4" w:rsidRDefault="00DE74F4" w:rsidP="00095CBC">
      <w:pPr>
        <w:ind w:firstLine="709"/>
        <w:rPr>
          <w:b w:val="0"/>
        </w:rPr>
      </w:pPr>
    </w:p>
    <w:p w:rsidR="00DE74F4" w:rsidRPr="00DE74F4" w:rsidRDefault="0014352D" w:rsidP="00095CBC">
      <w:pPr>
        <w:spacing w:line="20" w:lineRule="atLeast"/>
        <w:ind w:firstLine="72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19</w:t>
      </w:r>
      <w:r w:rsidR="006D3C1F">
        <w:rPr>
          <w:b w:val="0"/>
          <w:sz w:val="20"/>
          <w:szCs w:val="20"/>
        </w:rPr>
        <w:t>.06</w:t>
      </w:r>
      <w:r w:rsidR="008C4022">
        <w:rPr>
          <w:b w:val="0"/>
          <w:sz w:val="20"/>
          <w:szCs w:val="20"/>
        </w:rPr>
        <w:t>.201</w:t>
      </w:r>
      <w:r w:rsidR="00AC597D">
        <w:rPr>
          <w:b w:val="0"/>
          <w:sz w:val="20"/>
          <w:szCs w:val="20"/>
        </w:rPr>
        <w:t>3</w:t>
      </w:r>
      <w:r w:rsidR="008C4022">
        <w:rPr>
          <w:b w:val="0"/>
          <w:sz w:val="20"/>
          <w:szCs w:val="20"/>
        </w:rPr>
        <w:t>.</w:t>
      </w:r>
    </w:p>
    <w:p w:rsidR="009418FA" w:rsidRDefault="004B584E" w:rsidP="00095CBC">
      <w:pPr>
        <w:ind w:firstLine="709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9</w:t>
      </w:r>
      <w:r w:rsidR="00AC597D">
        <w:rPr>
          <w:b w:val="0"/>
          <w:sz w:val="20"/>
          <w:szCs w:val="20"/>
        </w:rPr>
        <w:t>21</w:t>
      </w:r>
    </w:p>
    <w:p w:rsidR="00DE74F4" w:rsidRPr="009418FA" w:rsidRDefault="00DE74F4" w:rsidP="00095CBC">
      <w:pPr>
        <w:tabs>
          <w:tab w:val="center" w:pos="5124"/>
        </w:tabs>
        <w:ind w:firstLine="709"/>
        <w:rPr>
          <w:b w:val="0"/>
          <w:sz w:val="20"/>
          <w:szCs w:val="20"/>
        </w:rPr>
      </w:pPr>
      <w:bookmarkStart w:id="1" w:name="OLE_LINK13"/>
      <w:bookmarkStart w:id="2" w:name="OLE_LINK14"/>
      <w:bookmarkStart w:id="3" w:name="OLE_LINK17"/>
      <w:bookmarkStart w:id="4" w:name="OLE_LINK18"/>
      <w:r w:rsidRPr="00DE74F4">
        <w:rPr>
          <w:b w:val="0"/>
          <w:sz w:val="20"/>
          <w:szCs w:val="20"/>
        </w:rPr>
        <w:t>A.Āboliņa</w:t>
      </w:r>
      <w:bookmarkEnd w:id="1"/>
      <w:bookmarkEnd w:id="2"/>
      <w:r w:rsidRPr="00DE74F4">
        <w:rPr>
          <w:b w:val="0"/>
          <w:sz w:val="20"/>
          <w:szCs w:val="20"/>
        </w:rPr>
        <w:t xml:space="preserve">, 67047930, </w:t>
      </w:r>
      <w:hyperlink r:id="rId8" w:history="1">
        <w:r w:rsidRPr="009418FA">
          <w:rPr>
            <w:rStyle w:val="Hyperlink"/>
            <w:b w:val="0"/>
            <w:color w:val="auto"/>
            <w:sz w:val="20"/>
            <w:szCs w:val="20"/>
            <w:u w:val="none"/>
          </w:rPr>
          <w:t>anita.abolina@izm.gov.lv</w:t>
        </w:r>
      </w:hyperlink>
      <w:r w:rsidR="009418FA">
        <w:tab/>
      </w:r>
    </w:p>
    <w:bookmarkEnd w:id="3"/>
    <w:bookmarkEnd w:id="4"/>
    <w:p w:rsidR="002647A5" w:rsidRPr="00DE74F4" w:rsidRDefault="00DE74F4" w:rsidP="00095CBC">
      <w:pPr>
        <w:ind w:firstLine="709"/>
        <w:rPr>
          <w:b w:val="0"/>
        </w:rPr>
      </w:pPr>
      <w:r w:rsidRPr="009418FA">
        <w:rPr>
          <w:b w:val="0"/>
          <w:sz w:val="20"/>
          <w:szCs w:val="20"/>
        </w:rPr>
        <w:t xml:space="preserve">I.Vārna, 67047714, </w:t>
      </w:r>
      <w:hyperlink r:id="rId9" w:history="1">
        <w:r w:rsidRPr="009418FA">
          <w:rPr>
            <w:rStyle w:val="Hyperlink"/>
            <w:b w:val="0"/>
            <w:color w:val="auto"/>
            <w:sz w:val="20"/>
            <w:szCs w:val="20"/>
            <w:u w:val="none"/>
          </w:rPr>
          <w:t>ina.varna@izm.gov.lv</w:t>
        </w:r>
      </w:hyperlink>
    </w:p>
    <w:sectPr w:rsidR="002647A5" w:rsidRPr="00DE74F4" w:rsidSect="00095CBC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316" w:rsidRDefault="00DF2316" w:rsidP="00B82EAA">
      <w:r>
        <w:separator/>
      </w:r>
    </w:p>
  </w:endnote>
  <w:endnote w:type="continuationSeparator" w:id="0">
    <w:p w:rsidR="00DF2316" w:rsidRDefault="00DF2316" w:rsidP="00B82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8FA" w:rsidRPr="00543880" w:rsidRDefault="009418FA" w:rsidP="009418FA">
    <w:pPr>
      <w:jc w:val="both"/>
      <w:rPr>
        <w:b w:val="0"/>
        <w:sz w:val="22"/>
        <w:szCs w:val="22"/>
      </w:rPr>
    </w:pPr>
    <w:r w:rsidRPr="00230EE8">
      <w:rPr>
        <w:b w:val="0"/>
        <w:sz w:val="20"/>
        <w:szCs w:val="20"/>
      </w:rPr>
      <w:t>I</w:t>
    </w:r>
    <w:r w:rsidR="008C4022">
      <w:rPr>
        <w:b w:val="0"/>
        <w:sz w:val="20"/>
        <w:szCs w:val="20"/>
      </w:rPr>
      <w:t>ZMp</w:t>
    </w:r>
    <w:r w:rsidR="0076115B">
      <w:rPr>
        <w:b w:val="0"/>
        <w:sz w:val="20"/>
        <w:szCs w:val="20"/>
      </w:rPr>
      <w:t>2</w:t>
    </w:r>
    <w:r w:rsidR="008C4022">
      <w:rPr>
        <w:b w:val="0"/>
        <w:sz w:val="20"/>
        <w:szCs w:val="20"/>
      </w:rPr>
      <w:t>_</w:t>
    </w:r>
    <w:r w:rsidR="0014352D">
      <w:rPr>
        <w:b w:val="0"/>
        <w:sz w:val="20"/>
        <w:szCs w:val="20"/>
      </w:rPr>
      <w:t>19</w:t>
    </w:r>
    <w:r w:rsidR="0076115B">
      <w:rPr>
        <w:b w:val="0"/>
        <w:sz w:val="20"/>
        <w:szCs w:val="20"/>
      </w:rPr>
      <w:t>0620</w:t>
    </w:r>
    <w:r>
      <w:rPr>
        <w:b w:val="0"/>
        <w:sz w:val="20"/>
        <w:szCs w:val="20"/>
      </w:rPr>
      <w:t>1</w:t>
    </w:r>
    <w:r w:rsidR="00763CA9">
      <w:rPr>
        <w:b w:val="0"/>
        <w:sz w:val="20"/>
        <w:szCs w:val="20"/>
      </w:rPr>
      <w:t>3</w:t>
    </w:r>
    <w:r>
      <w:rPr>
        <w:b w:val="0"/>
        <w:sz w:val="20"/>
        <w:szCs w:val="20"/>
      </w:rPr>
      <w:t>_skolu_nodosana;</w:t>
    </w:r>
    <w:r w:rsidRPr="009418FA">
      <w:rPr>
        <w:b w:val="0"/>
        <w:sz w:val="20"/>
        <w:szCs w:val="20"/>
      </w:rPr>
      <w:t xml:space="preserve"> </w:t>
    </w:r>
    <w:r>
      <w:rPr>
        <w:b w:val="0"/>
        <w:sz w:val="20"/>
        <w:szCs w:val="20"/>
      </w:rPr>
      <w:t xml:space="preserve">Informatīvais ziņojums </w:t>
    </w:r>
    <w:r w:rsidR="003F5EDF">
      <w:rPr>
        <w:b w:val="0"/>
        <w:sz w:val="20"/>
        <w:szCs w:val="20"/>
      </w:rPr>
      <w:t>„P</w:t>
    </w:r>
    <w:r>
      <w:rPr>
        <w:b w:val="0"/>
        <w:sz w:val="20"/>
        <w:szCs w:val="20"/>
      </w:rPr>
      <w:t>ar Izglītības un zinātnes ministrijas padotībā esošo profesionālās izglītības iestāžu pārņemšanu pašvaldības padotībā</w:t>
    </w:r>
    <w:r w:rsidR="003F5EDF">
      <w:rPr>
        <w:b w:val="0"/>
        <w:sz w:val="20"/>
        <w:szCs w:val="20"/>
      </w:rPr>
      <w:t>”</w:t>
    </w:r>
    <w:r>
      <w:rPr>
        <w:b w:val="0"/>
        <w:sz w:val="20"/>
        <w:szCs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8FA" w:rsidRPr="00543880" w:rsidRDefault="00230EE8" w:rsidP="009418FA">
    <w:pPr>
      <w:jc w:val="both"/>
      <w:rPr>
        <w:b w:val="0"/>
        <w:sz w:val="22"/>
        <w:szCs w:val="22"/>
      </w:rPr>
    </w:pPr>
    <w:r w:rsidRPr="00230EE8">
      <w:rPr>
        <w:b w:val="0"/>
        <w:sz w:val="20"/>
        <w:szCs w:val="20"/>
      </w:rPr>
      <w:t>I</w:t>
    </w:r>
    <w:r w:rsidR="008C4022">
      <w:rPr>
        <w:b w:val="0"/>
        <w:sz w:val="20"/>
        <w:szCs w:val="20"/>
      </w:rPr>
      <w:t>ZMp</w:t>
    </w:r>
    <w:r w:rsidR="00A2769F">
      <w:rPr>
        <w:b w:val="0"/>
        <w:sz w:val="20"/>
        <w:szCs w:val="20"/>
      </w:rPr>
      <w:t>2</w:t>
    </w:r>
    <w:r w:rsidR="008C4022">
      <w:rPr>
        <w:b w:val="0"/>
        <w:sz w:val="20"/>
        <w:szCs w:val="20"/>
      </w:rPr>
      <w:t>_</w:t>
    </w:r>
    <w:r w:rsidR="0014352D">
      <w:rPr>
        <w:b w:val="0"/>
        <w:sz w:val="20"/>
        <w:szCs w:val="20"/>
      </w:rPr>
      <w:t>19</w:t>
    </w:r>
    <w:r w:rsidR="00A2769F">
      <w:rPr>
        <w:b w:val="0"/>
        <w:sz w:val="20"/>
        <w:szCs w:val="20"/>
      </w:rPr>
      <w:t>062013</w:t>
    </w:r>
    <w:r>
      <w:rPr>
        <w:b w:val="0"/>
        <w:sz w:val="20"/>
        <w:szCs w:val="20"/>
      </w:rPr>
      <w:t>_skolu</w:t>
    </w:r>
    <w:r w:rsidR="009418FA">
      <w:rPr>
        <w:b w:val="0"/>
        <w:sz w:val="20"/>
        <w:szCs w:val="20"/>
      </w:rPr>
      <w:t>_</w:t>
    </w:r>
    <w:r>
      <w:rPr>
        <w:b w:val="0"/>
        <w:sz w:val="20"/>
        <w:szCs w:val="20"/>
      </w:rPr>
      <w:t>nodosana</w:t>
    </w:r>
    <w:r w:rsidR="009418FA">
      <w:rPr>
        <w:b w:val="0"/>
        <w:sz w:val="20"/>
        <w:szCs w:val="20"/>
      </w:rPr>
      <w:t>;</w:t>
    </w:r>
    <w:r w:rsidR="009418FA" w:rsidRPr="009418FA">
      <w:rPr>
        <w:b w:val="0"/>
        <w:sz w:val="20"/>
        <w:szCs w:val="20"/>
      </w:rPr>
      <w:t xml:space="preserve"> </w:t>
    </w:r>
    <w:r w:rsidR="009418FA">
      <w:rPr>
        <w:b w:val="0"/>
        <w:sz w:val="20"/>
        <w:szCs w:val="20"/>
      </w:rPr>
      <w:t xml:space="preserve">Informatīvais ziņojums </w:t>
    </w:r>
    <w:r w:rsidR="003F5EDF">
      <w:rPr>
        <w:b w:val="0"/>
        <w:sz w:val="20"/>
        <w:szCs w:val="20"/>
      </w:rPr>
      <w:t>„P</w:t>
    </w:r>
    <w:r w:rsidR="009418FA">
      <w:rPr>
        <w:b w:val="0"/>
        <w:sz w:val="20"/>
        <w:szCs w:val="20"/>
      </w:rPr>
      <w:t>ar Izglītības un zinātnes ministrijas padotībā esošo profesionālās izglītības iestāžu pārņemšanu pašvaldības padotībā</w:t>
    </w:r>
    <w:r w:rsidR="003F5EDF">
      <w:rPr>
        <w:b w:val="0"/>
        <w:sz w:val="20"/>
        <w:szCs w:val="20"/>
      </w:rPr>
      <w:t>”</w:t>
    </w:r>
    <w:r w:rsidR="009418FA">
      <w:rPr>
        <w:b w:val="0"/>
        <w:sz w:val="20"/>
        <w:szCs w:val="20"/>
      </w:rPr>
      <w:t xml:space="preserve"> </w:t>
    </w:r>
  </w:p>
  <w:p w:rsidR="00230EE8" w:rsidRPr="00230EE8" w:rsidRDefault="00230EE8">
    <w:pPr>
      <w:pStyle w:val="Footer"/>
      <w:rPr>
        <w:b w:val="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316" w:rsidRDefault="00DF2316" w:rsidP="00B82EAA">
      <w:r>
        <w:separator/>
      </w:r>
    </w:p>
  </w:footnote>
  <w:footnote w:type="continuationSeparator" w:id="0">
    <w:p w:rsidR="00DF2316" w:rsidRDefault="00DF2316" w:rsidP="00B82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5063"/>
      <w:docPartObj>
        <w:docPartGallery w:val="Page Numbers (Top of Page)"/>
        <w:docPartUnique/>
      </w:docPartObj>
    </w:sdtPr>
    <w:sdtContent>
      <w:p w:rsidR="00F30780" w:rsidRDefault="003F666E">
        <w:pPr>
          <w:pStyle w:val="Header"/>
          <w:jc w:val="center"/>
        </w:pPr>
        <w:r>
          <w:fldChar w:fldCharType="begin"/>
        </w:r>
        <w:r w:rsidR="00095CBC">
          <w:instrText xml:space="preserve"> PAGE   \* MERGEFORMAT </w:instrText>
        </w:r>
        <w:r>
          <w:fldChar w:fldCharType="separate"/>
        </w:r>
        <w:r w:rsidR="009E4F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35B7"/>
    <w:multiLevelType w:val="hybridMultilevel"/>
    <w:tmpl w:val="C7ACA5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E660F"/>
    <w:multiLevelType w:val="hybridMultilevel"/>
    <w:tmpl w:val="178EE6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32104"/>
    <w:multiLevelType w:val="hybridMultilevel"/>
    <w:tmpl w:val="8B6E65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F378D"/>
    <w:multiLevelType w:val="hybridMultilevel"/>
    <w:tmpl w:val="FE50D7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64BA2"/>
    <w:multiLevelType w:val="hybridMultilevel"/>
    <w:tmpl w:val="113EBA4C"/>
    <w:lvl w:ilvl="0" w:tplc="042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ED590F"/>
    <w:multiLevelType w:val="hybridMultilevel"/>
    <w:tmpl w:val="976A25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E0F7C"/>
    <w:multiLevelType w:val="hybridMultilevel"/>
    <w:tmpl w:val="65107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1D6B2E"/>
    <w:multiLevelType w:val="hybridMultilevel"/>
    <w:tmpl w:val="2ECCC5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2028F"/>
    <w:multiLevelType w:val="hybridMultilevel"/>
    <w:tmpl w:val="B6DC90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140"/>
    <w:rsid w:val="0000443F"/>
    <w:rsid w:val="000368F1"/>
    <w:rsid w:val="000765ED"/>
    <w:rsid w:val="00076637"/>
    <w:rsid w:val="00091268"/>
    <w:rsid w:val="00095CBC"/>
    <w:rsid w:val="000A5658"/>
    <w:rsid w:val="00101A1A"/>
    <w:rsid w:val="00137989"/>
    <w:rsid w:val="0014352D"/>
    <w:rsid w:val="001465A3"/>
    <w:rsid w:val="001510F8"/>
    <w:rsid w:val="0018066F"/>
    <w:rsid w:val="001903B5"/>
    <w:rsid w:val="0019773D"/>
    <w:rsid w:val="001D0C3A"/>
    <w:rsid w:val="00202F1E"/>
    <w:rsid w:val="00216459"/>
    <w:rsid w:val="00220560"/>
    <w:rsid w:val="0022264E"/>
    <w:rsid w:val="00230EE8"/>
    <w:rsid w:val="00235927"/>
    <w:rsid w:val="00251943"/>
    <w:rsid w:val="00254261"/>
    <w:rsid w:val="00263A43"/>
    <w:rsid w:val="002647A5"/>
    <w:rsid w:val="00291D38"/>
    <w:rsid w:val="002B07A4"/>
    <w:rsid w:val="002B215A"/>
    <w:rsid w:val="002D0A63"/>
    <w:rsid w:val="002F1610"/>
    <w:rsid w:val="002F198C"/>
    <w:rsid w:val="002F7140"/>
    <w:rsid w:val="003447DB"/>
    <w:rsid w:val="00392288"/>
    <w:rsid w:val="003A498C"/>
    <w:rsid w:val="003B68AD"/>
    <w:rsid w:val="003C3BA8"/>
    <w:rsid w:val="003F3BE9"/>
    <w:rsid w:val="003F5EDF"/>
    <w:rsid w:val="003F5F4C"/>
    <w:rsid w:val="003F666E"/>
    <w:rsid w:val="004144A3"/>
    <w:rsid w:val="00422AEB"/>
    <w:rsid w:val="00442BE8"/>
    <w:rsid w:val="00445767"/>
    <w:rsid w:val="00452FEF"/>
    <w:rsid w:val="004B584E"/>
    <w:rsid w:val="004C0243"/>
    <w:rsid w:val="004E7764"/>
    <w:rsid w:val="005477E8"/>
    <w:rsid w:val="00555BB8"/>
    <w:rsid w:val="00584576"/>
    <w:rsid w:val="005A5317"/>
    <w:rsid w:val="006113D6"/>
    <w:rsid w:val="00614122"/>
    <w:rsid w:val="00620A4B"/>
    <w:rsid w:val="00646499"/>
    <w:rsid w:val="00651DF1"/>
    <w:rsid w:val="00667473"/>
    <w:rsid w:val="006D3C1F"/>
    <w:rsid w:val="00711BD1"/>
    <w:rsid w:val="00715AC1"/>
    <w:rsid w:val="00722538"/>
    <w:rsid w:val="00723C7E"/>
    <w:rsid w:val="0075277D"/>
    <w:rsid w:val="00760A3C"/>
    <w:rsid w:val="0076115B"/>
    <w:rsid w:val="00763CA9"/>
    <w:rsid w:val="00774B9C"/>
    <w:rsid w:val="008200B6"/>
    <w:rsid w:val="00835CE7"/>
    <w:rsid w:val="00835E91"/>
    <w:rsid w:val="00855F70"/>
    <w:rsid w:val="00861C59"/>
    <w:rsid w:val="00887EED"/>
    <w:rsid w:val="008905ED"/>
    <w:rsid w:val="008B1500"/>
    <w:rsid w:val="008C033C"/>
    <w:rsid w:val="008C4022"/>
    <w:rsid w:val="009418FA"/>
    <w:rsid w:val="009C33BE"/>
    <w:rsid w:val="009C7187"/>
    <w:rsid w:val="009D41E7"/>
    <w:rsid w:val="009E4FCA"/>
    <w:rsid w:val="00A1196F"/>
    <w:rsid w:val="00A2769F"/>
    <w:rsid w:val="00A27DEA"/>
    <w:rsid w:val="00A6103A"/>
    <w:rsid w:val="00A64633"/>
    <w:rsid w:val="00A81294"/>
    <w:rsid w:val="00A83011"/>
    <w:rsid w:val="00AB6959"/>
    <w:rsid w:val="00AC597D"/>
    <w:rsid w:val="00AD568B"/>
    <w:rsid w:val="00AE43CA"/>
    <w:rsid w:val="00AE7CAB"/>
    <w:rsid w:val="00B23CCB"/>
    <w:rsid w:val="00B33125"/>
    <w:rsid w:val="00B41581"/>
    <w:rsid w:val="00B54955"/>
    <w:rsid w:val="00B82EAA"/>
    <w:rsid w:val="00B93EE9"/>
    <w:rsid w:val="00B951B9"/>
    <w:rsid w:val="00BB1501"/>
    <w:rsid w:val="00BE66C0"/>
    <w:rsid w:val="00BF77C6"/>
    <w:rsid w:val="00C04B9E"/>
    <w:rsid w:val="00C12D99"/>
    <w:rsid w:val="00C730ED"/>
    <w:rsid w:val="00D00F71"/>
    <w:rsid w:val="00D210D1"/>
    <w:rsid w:val="00D271CC"/>
    <w:rsid w:val="00D32E86"/>
    <w:rsid w:val="00D42BEF"/>
    <w:rsid w:val="00D71952"/>
    <w:rsid w:val="00D9313F"/>
    <w:rsid w:val="00D949E1"/>
    <w:rsid w:val="00DA17D4"/>
    <w:rsid w:val="00DB2C02"/>
    <w:rsid w:val="00DD7917"/>
    <w:rsid w:val="00DE74F4"/>
    <w:rsid w:val="00DF2316"/>
    <w:rsid w:val="00E20328"/>
    <w:rsid w:val="00E23F60"/>
    <w:rsid w:val="00E257C6"/>
    <w:rsid w:val="00E27C80"/>
    <w:rsid w:val="00E57A3B"/>
    <w:rsid w:val="00E65363"/>
    <w:rsid w:val="00EB1CCF"/>
    <w:rsid w:val="00F03DCD"/>
    <w:rsid w:val="00F30780"/>
    <w:rsid w:val="00F378E5"/>
    <w:rsid w:val="00F41A42"/>
    <w:rsid w:val="00F443D9"/>
    <w:rsid w:val="00F5283A"/>
    <w:rsid w:val="00F53A57"/>
    <w:rsid w:val="00F67EDB"/>
    <w:rsid w:val="00F76023"/>
    <w:rsid w:val="00FD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14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F7140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2F7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714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82E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82EA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2E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EA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647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47A5"/>
    <w:rPr>
      <w:color w:val="800080"/>
      <w:u w:val="single"/>
    </w:rPr>
  </w:style>
  <w:style w:type="paragraph" w:customStyle="1" w:styleId="font5">
    <w:name w:val="font5"/>
    <w:basedOn w:val="Normal"/>
    <w:rsid w:val="002647A5"/>
    <w:pPr>
      <w:spacing w:before="100" w:beforeAutospacing="1" w:after="100" w:afterAutospacing="1"/>
    </w:pPr>
    <w:rPr>
      <w:rFonts w:ascii="Tahoma" w:hAnsi="Tahoma" w:cs="Tahoma"/>
      <w:b w:val="0"/>
      <w:bCs w:val="0"/>
      <w:color w:val="000000"/>
      <w:sz w:val="16"/>
      <w:szCs w:val="16"/>
      <w:lang w:eastAsia="lv-LV"/>
    </w:rPr>
  </w:style>
  <w:style w:type="paragraph" w:customStyle="1" w:styleId="font6">
    <w:name w:val="font6"/>
    <w:basedOn w:val="Normal"/>
    <w:rsid w:val="002647A5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lv-LV"/>
    </w:rPr>
  </w:style>
  <w:style w:type="paragraph" w:customStyle="1" w:styleId="font7">
    <w:name w:val="font7"/>
    <w:basedOn w:val="Normal"/>
    <w:rsid w:val="002647A5"/>
    <w:pPr>
      <w:spacing w:before="100" w:beforeAutospacing="1" w:after="100" w:afterAutospacing="1"/>
    </w:pPr>
    <w:rPr>
      <w:rFonts w:ascii="Tahoma" w:hAnsi="Tahoma" w:cs="Tahoma"/>
      <w:b w:val="0"/>
      <w:bCs w:val="0"/>
      <w:color w:val="000000"/>
      <w:sz w:val="16"/>
      <w:szCs w:val="16"/>
      <w:lang w:eastAsia="lv-LV"/>
    </w:rPr>
  </w:style>
  <w:style w:type="paragraph" w:customStyle="1" w:styleId="xl63">
    <w:name w:val="xl63"/>
    <w:basedOn w:val="Normal"/>
    <w:rsid w:val="002647A5"/>
    <w:pP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64">
    <w:name w:val="xl64"/>
    <w:basedOn w:val="Normal"/>
    <w:rsid w:val="002647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65">
    <w:name w:val="xl65"/>
    <w:basedOn w:val="Normal"/>
    <w:rsid w:val="002647A5"/>
    <w:pPr>
      <w:pBdr>
        <w:right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66">
    <w:name w:val="xl66"/>
    <w:basedOn w:val="Normal"/>
    <w:rsid w:val="002647A5"/>
    <w:pP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67">
    <w:name w:val="xl67"/>
    <w:basedOn w:val="Normal"/>
    <w:rsid w:val="002647A5"/>
    <w:pPr>
      <w:pBdr>
        <w:right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68">
    <w:name w:val="xl68"/>
    <w:basedOn w:val="Normal"/>
    <w:rsid w:val="002647A5"/>
    <w:pPr>
      <w:pBdr>
        <w:right w:val="single" w:sz="4" w:space="0" w:color="auto"/>
      </w:pBdr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69">
    <w:name w:val="xl69"/>
    <w:basedOn w:val="Normal"/>
    <w:rsid w:val="002647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  <w:lang w:eastAsia="lv-LV"/>
    </w:rPr>
  </w:style>
  <w:style w:type="paragraph" w:customStyle="1" w:styleId="xl70">
    <w:name w:val="xl70"/>
    <w:basedOn w:val="Normal"/>
    <w:rsid w:val="002647A5"/>
    <w:pPr>
      <w:pBdr>
        <w:bottom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71">
    <w:name w:val="xl71"/>
    <w:basedOn w:val="Normal"/>
    <w:rsid w:val="002647A5"/>
    <w:pPr>
      <w:pBdr>
        <w:bottom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72">
    <w:name w:val="xl72"/>
    <w:basedOn w:val="Normal"/>
    <w:rsid w:val="002647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73">
    <w:name w:val="xl73"/>
    <w:basedOn w:val="Normal"/>
    <w:rsid w:val="002647A5"/>
    <w:pPr>
      <w:spacing w:before="100" w:beforeAutospacing="1" w:after="100" w:afterAutospacing="1"/>
    </w:pPr>
    <w:rPr>
      <w:lang w:eastAsia="lv-LV"/>
    </w:rPr>
  </w:style>
  <w:style w:type="paragraph" w:customStyle="1" w:styleId="xl74">
    <w:name w:val="xl74"/>
    <w:basedOn w:val="Normal"/>
    <w:rsid w:val="002647A5"/>
    <w:pPr>
      <w:pBdr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lang w:eastAsia="lv-LV"/>
    </w:rPr>
  </w:style>
  <w:style w:type="paragraph" w:customStyle="1" w:styleId="xl75">
    <w:name w:val="xl75"/>
    <w:basedOn w:val="Normal"/>
    <w:rsid w:val="002647A5"/>
    <w:pPr>
      <w:spacing w:before="100" w:beforeAutospacing="1" w:after="100" w:afterAutospacing="1"/>
    </w:pPr>
    <w:rPr>
      <w:lang w:eastAsia="lv-LV"/>
    </w:rPr>
  </w:style>
  <w:style w:type="paragraph" w:customStyle="1" w:styleId="xl76">
    <w:name w:val="xl76"/>
    <w:basedOn w:val="Normal"/>
    <w:rsid w:val="002647A5"/>
    <w:pPr>
      <w:pBdr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77">
    <w:name w:val="xl77"/>
    <w:basedOn w:val="Normal"/>
    <w:rsid w:val="002647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v-LV"/>
    </w:rPr>
  </w:style>
  <w:style w:type="paragraph" w:customStyle="1" w:styleId="xl78">
    <w:name w:val="xl78"/>
    <w:basedOn w:val="Normal"/>
    <w:rsid w:val="002647A5"/>
    <w:pPr>
      <w:pBdr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lang w:eastAsia="lv-LV"/>
    </w:rPr>
  </w:style>
  <w:style w:type="paragraph" w:customStyle="1" w:styleId="xl79">
    <w:name w:val="xl79"/>
    <w:basedOn w:val="Normal"/>
    <w:rsid w:val="002647A5"/>
    <w:pPr>
      <w:pBdr>
        <w:left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80">
    <w:name w:val="xl80"/>
    <w:basedOn w:val="Normal"/>
    <w:rsid w:val="002647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81">
    <w:name w:val="xl81"/>
    <w:basedOn w:val="Normal"/>
    <w:rsid w:val="002647A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82">
    <w:name w:val="xl82"/>
    <w:basedOn w:val="Normal"/>
    <w:rsid w:val="002647A5"/>
    <w:pPr>
      <w:pBdr>
        <w:left w:val="single" w:sz="4" w:space="0" w:color="auto"/>
      </w:pBdr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83">
    <w:name w:val="xl83"/>
    <w:basedOn w:val="Normal"/>
    <w:rsid w:val="002647A5"/>
    <w:pPr>
      <w:pBdr>
        <w:lef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18"/>
      <w:szCs w:val="18"/>
      <w:lang w:eastAsia="lv-LV"/>
    </w:rPr>
  </w:style>
  <w:style w:type="paragraph" w:customStyle="1" w:styleId="xl84">
    <w:name w:val="xl84"/>
    <w:basedOn w:val="Normal"/>
    <w:rsid w:val="002647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85">
    <w:name w:val="xl85"/>
    <w:basedOn w:val="Normal"/>
    <w:rsid w:val="002647A5"/>
    <w:pPr>
      <w:spacing w:before="100" w:beforeAutospacing="1" w:after="100" w:afterAutospacing="1"/>
    </w:pPr>
    <w:rPr>
      <w:sz w:val="18"/>
      <w:szCs w:val="18"/>
      <w:lang w:eastAsia="lv-LV"/>
    </w:rPr>
  </w:style>
  <w:style w:type="paragraph" w:customStyle="1" w:styleId="xl86">
    <w:name w:val="xl86"/>
    <w:basedOn w:val="Normal"/>
    <w:rsid w:val="002647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lv-LV"/>
    </w:rPr>
  </w:style>
  <w:style w:type="paragraph" w:customStyle="1" w:styleId="xl87">
    <w:name w:val="xl87"/>
    <w:basedOn w:val="Normal"/>
    <w:rsid w:val="002647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88">
    <w:name w:val="xl88"/>
    <w:basedOn w:val="Normal"/>
    <w:rsid w:val="002647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89">
    <w:name w:val="xl89"/>
    <w:basedOn w:val="Normal"/>
    <w:rsid w:val="002647A5"/>
    <w:pPr>
      <w:pBdr>
        <w:bottom w:val="single" w:sz="4" w:space="0" w:color="auto"/>
      </w:pBdr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90">
    <w:name w:val="xl90"/>
    <w:basedOn w:val="Normal"/>
    <w:rsid w:val="002647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91">
    <w:name w:val="xl91"/>
    <w:basedOn w:val="Normal"/>
    <w:rsid w:val="002647A5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eastAsia="lv-LV"/>
    </w:rPr>
  </w:style>
  <w:style w:type="paragraph" w:customStyle="1" w:styleId="xl92">
    <w:name w:val="xl92"/>
    <w:basedOn w:val="Normal"/>
    <w:rsid w:val="002647A5"/>
    <w:pPr>
      <w:pBdr>
        <w:left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93">
    <w:name w:val="xl93"/>
    <w:basedOn w:val="Normal"/>
    <w:rsid w:val="002647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eastAsia="lv-LV"/>
    </w:rPr>
  </w:style>
  <w:style w:type="paragraph" w:customStyle="1" w:styleId="xl94">
    <w:name w:val="xl94"/>
    <w:basedOn w:val="Normal"/>
    <w:rsid w:val="002647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95">
    <w:name w:val="xl95"/>
    <w:basedOn w:val="Normal"/>
    <w:rsid w:val="002647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18"/>
      <w:szCs w:val="18"/>
      <w:lang w:eastAsia="lv-LV"/>
    </w:rPr>
  </w:style>
  <w:style w:type="paragraph" w:customStyle="1" w:styleId="xl96">
    <w:name w:val="xl96"/>
    <w:basedOn w:val="Normal"/>
    <w:rsid w:val="002647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lang w:eastAsia="lv-LV"/>
    </w:rPr>
  </w:style>
  <w:style w:type="paragraph" w:customStyle="1" w:styleId="xl97">
    <w:name w:val="xl97"/>
    <w:basedOn w:val="Normal"/>
    <w:rsid w:val="002647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98">
    <w:name w:val="xl98"/>
    <w:basedOn w:val="Normal"/>
    <w:rsid w:val="002647A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99">
    <w:name w:val="xl99"/>
    <w:basedOn w:val="Normal"/>
    <w:rsid w:val="002647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100">
    <w:name w:val="xl100"/>
    <w:basedOn w:val="Normal"/>
    <w:rsid w:val="002647A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101">
    <w:name w:val="xl101"/>
    <w:basedOn w:val="Normal"/>
    <w:rsid w:val="002647A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v-LV"/>
    </w:rPr>
  </w:style>
  <w:style w:type="paragraph" w:customStyle="1" w:styleId="xl102">
    <w:name w:val="xl102"/>
    <w:basedOn w:val="Normal"/>
    <w:rsid w:val="002647A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eastAsia="lv-LV"/>
    </w:rPr>
  </w:style>
  <w:style w:type="paragraph" w:customStyle="1" w:styleId="xl103">
    <w:name w:val="xl103"/>
    <w:basedOn w:val="Normal"/>
    <w:rsid w:val="002647A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  <w:lang w:eastAsia="lv-LV"/>
    </w:rPr>
  </w:style>
  <w:style w:type="paragraph" w:customStyle="1" w:styleId="xl104">
    <w:name w:val="xl104"/>
    <w:basedOn w:val="Normal"/>
    <w:rsid w:val="002647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v-LV"/>
    </w:rPr>
  </w:style>
  <w:style w:type="paragraph" w:customStyle="1" w:styleId="xl105">
    <w:name w:val="xl105"/>
    <w:basedOn w:val="Normal"/>
    <w:rsid w:val="002647A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18"/>
      <w:szCs w:val="18"/>
      <w:lang w:eastAsia="lv-LV"/>
    </w:rPr>
  </w:style>
  <w:style w:type="paragraph" w:customStyle="1" w:styleId="xl106">
    <w:name w:val="xl106"/>
    <w:basedOn w:val="Normal"/>
    <w:rsid w:val="002647A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107">
    <w:name w:val="xl107"/>
    <w:basedOn w:val="Normal"/>
    <w:rsid w:val="002647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eastAsia="lv-LV"/>
    </w:rPr>
  </w:style>
  <w:style w:type="paragraph" w:customStyle="1" w:styleId="xl108">
    <w:name w:val="xl108"/>
    <w:basedOn w:val="Normal"/>
    <w:rsid w:val="002647A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v-LV"/>
    </w:rPr>
  </w:style>
  <w:style w:type="paragraph" w:customStyle="1" w:styleId="xl109">
    <w:name w:val="xl109"/>
    <w:basedOn w:val="Normal"/>
    <w:rsid w:val="002647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eastAsia="lv-LV"/>
    </w:rPr>
  </w:style>
  <w:style w:type="paragraph" w:customStyle="1" w:styleId="xl110">
    <w:name w:val="xl110"/>
    <w:basedOn w:val="Normal"/>
    <w:rsid w:val="002647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111">
    <w:name w:val="xl111"/>
    <w:basedOn w:val="Normal"/>
    <w:rsid w:val="002647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112">
    <w:name w:val="xl112"/>
    <w:basedOn w:val="Normal"/>
    <w:rsid w:val="002647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lang w:eastAsia="lv-LV"/>
    </w:rPr>
  </w:style>
  <w:style w:type="paragraph" w:customStyle="1" w:styleId="xl113">
    <w:name w:val="xl113"/>
    <w:basedOn w:val="Normal"/>
    <w:rsid w:val="002647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114">
    <w:name w:val="xl114"/>
    <w:basedOn w:val="Normal"/>
    <w:rsid w:val="002647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115">
    <w:name w:val="xl115"/>
    <w:basedOn w:val="Normal"/>
    <w:rsid w:val="002647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16"/>
      <w:szCs w:val="16"/>
      <w:lang w:eastAsia="lv-LV"/>
    </w:rPr>
  </w:style>
  <w:style w:type="paragraph" w:customStyle="1" w:styleId="xl116">
    <w:name w:val="xl116"/>
    <w:basedOn w:val="Normal"/>
    <w:rsid w:val="002647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16"/>
      <w:szCs w:val="16"/>
      <w:lang w:eastAsia="lv-LV"/>
    </w:rPr>
  </w:style>
  <w:style w:type="paragraph" w:customStyle="1" w:styleId="xl117">
    <w:name w:val="xl117"/>
    <w:basedOn w:val="Normal"/>
    <w:rsid w:val="002647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118">
    <w:name w:val="xl118"/>
    <w:basedOn w:val="Normal"/>
    <w:rsid w:val="002647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119">
    <w:name w:val="xl119"/>
    <w:basedOn w:val="Normal"/>
    <w:rsid w:val="002647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lang w:eastAsia="lv-LV"/>
    </w:rPr>
  </w:style>
  <w:style w:type="paragraph" w:customStyle="1" w:styleId="xl120">
    <w:name w:val="xl120"/>
    <w:basedOn w:val="Normal"/>
    <w:rsid w:val="002647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v-LV"/>
    </w:rPr>
  </w:style>
  <w:style w:type="paragraph" w:customStyle="1" w:styleId="xl121">
    <w:name w:val="xl121"/>
    <w:basedOn w:val="Normal"/>
    <w:rsid w:val="002647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bCs w:val="0"/>
      <w:lang w:eastAsia="lv-LV"/>
    </w:rPr>
  </w:style>
  <w:style w:type="paragraph" w:customStyle="1" w:styleId="xl122">
    <w:name w:val="xl122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123">
    <w:name w:val="xl123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124">
    <w:name w:val="xl124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16"/>
      <w:szCs w:val="16"/>
      <w:lang w:eastAsia="lv-LV"/>
    </w:rPr>
  </w:style>
  <w:style w:type="paragraph" w:customStyle="1" w:styleId="xl125">
    <w:name w:val="xl125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16"/>
      <w:szCs w:val="16"/>
      <w:lang w:eastAsia="lv-LV"/>
    </w:rPr>
  </w:style>
  <w:style w:type="paragraph" w:customStyle="1" w:styleId="xl126">
    <w:name w:val="xl126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127">
    <w:name w:val="xl127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128">
    <w:name w:val="xl128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lang w:eastAsia="lv-LV"/>
    </w:rPr>
  </w:style>
  <w:style w:type="paragraph" w:customStyle="1" w:styleId="xl129">
    <w:name w:val="xl129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v-LV"/>
    </w:rPr>
  </w:style>
  <w:style w:type="paragraph" w:customStyle="1" w:styleId="xl130">
    <w:name w:val="xl130"/>
    <w:basedOn w:val="Normal"/>
    <w:rsid w:val="002647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131">
    <w:name w:val="xl131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16"/>
      <w:szCs w:val="16"/>
      <w:lang w:eastAsia="lv-LV"/>
    </w:rPr>
  </w:style>
  <w:style w:type="paragraph" w:customStyle="1" w:styleId="xl132">
    <w:name w:val="xl132"/>
    <w:basedOn w:val="Normal"/>
    <w:rsid w:val="002647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lang w:eastAsia="lv-LV"/>
    </w:rPr>
  </w:style>
  <w:style w:type="paragraph" w:customStyle="1" w:styleId="xl133">
    <w:name w:val="xl133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lang w:eastAsia="lv-LV"/>
    </w:rPr>
  </w:style>
  <w:style w:type="paragraph" w:customStyle="1" w:styleId="xl134">
    <w:name w:val="xl134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color w:val="0000FF"/>
      <w:lang w:eastAsia="lv-LV"/>
    </w:rPr>
  </w:style>
  <w:style w:type="paragraph" w:customStyle="1" w:styleId="xl135">
    <w:name w:val="xl135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136">
    <w:name w:val="xl136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137">
    <w:name w:val="xl137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16"/>
      <w:szCs w:val="16"/>
      <w:lang w:eastAsia="lv-LV"/>
    </w:rPr>
  </w:style>
  <w:style w:type="paragraph" w:customStyle="1" w:styleId="xl138">
    <w:name w:val="xl138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16"/>
      <w:szCs w:val="16"/>
      <w:lang w:eastAsia="lv-LV"/>
    </w:rPr>
  </w:style>
  <w:style w:type="paragraph" w:customStyle="1" w:styleId="xl139">
    <w:name w:val="xl139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v-LV"/>
    </w:rPr>
  </w:style>
  <w:style w:type="paragraph" w:customStyle="1" w:styleId="xl140">
    <w:name w:val="xl140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lang w:eastAsia="lv-LV"/>
    </w:rPr>
  </w:style>
  <w:style w:type="paragraph" w:customStyle="1" w:styleId="xl141">
    <w:name w:val="xl141"/>
    <w:basedOn w:val="Normal"/>
    <w:rsid w:val="002647A5"/>
    <w:pP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142">
    <w:name w:val="xl142"/>
    <w:basedOn w:val="Normal"/>
    <w:rsid w:val="002647A5"/>
    <w:pPr>
      <w:pBdr>
        <w:bottom w:val="single" w:sz="4" w:space="0" w:color="auto"/>
      </w:pBdr>
      <w:spacing w:before="100" w:beforeAutospacing="1" w:after="100" w:afterAutospacing="1"/>
      <w:jc w:val="center"/>
    </w:pPr>
    <w:rPr>
      <w:b w:val="0"/>
      <w:bCs w:val="0"/>
      <w:i/>
      <w:iCs/>
      <w:lang w:eastAsia="lv-LV"/>
    </w:rPr>
  </w:style>
  <w:style w:type="paragraph" w:customStyle="1" w:styleId="xl143">
    <w:name w:val="xl143"/>
    <w:basedOn w:val="Normal"/>
    <w:rsid w:val="002647A5"/>
    <w:pPr>
      <w:spacing w:before="100" w:beforeAutospacing="1" w:after="100" w:afterAutospacing="1"/>
      <w:jc w:val="right"/>
    </w:pPr>
    <w:rPr>
      <w:b w:val="0"/>
      <w:bCs w:val="0"/>
      <w:lang w:eastAsia="lv-LV"/>
    </w:rPr>
  </w:style>
  <w:style w:type="paragraph" w:customStyle="1" w:styleId="xl144">
    <w:name w:val="xl144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145">
    <w:name w:val="xl145"/>
    <w:basedOn w:val="Normal"/>
    <w:rsid w:val="002647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146">
    <w:name w:val="xl146"/>
    <w:basedOn w:val="Normal"/>
    <w:rsid w:val="002647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16"/>
      <w:szCs w:val="16"/>
      <w:lang w:eastAsia="lv-LV"/>
    </w:rPr>
  </w:style>
  <w:style w:type="paragraph" w:customStyle="1" w:styleId="xl147">
    <w:name w:val="xl147"/>
    <w:basedOn w:val="Normal"/>
    <w:rsid w:val="002647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148">
    <w:name w:val="xl148"/>
    <w:basedOn w:val="Normal"/>
    <w:rsid w:val="002647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lang w:eastAsia="lv-LV"/>
    </w:rPr>
  </w:style>
  <w:style w:type="paragraph" w:customStyle="1" w:styleId="xl149">
    <w:name w:val="xl149"/>
    <w:basedOn w:val="Normal"/>
    <w:rsid w:val="002647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v-LV"/>
    </w:rPr>
  </w:style>
  <w:style w:type="paragraph" w:customStyle="1" w:styleId="xl150">
    <w:name w:val="xl150"/>
    <w:basedOn w:val="Normal"/>
    <w:rsid w:val="002647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bCs w:val="0"/>
      <w:lang w:eastAsia="lv-LV"/>
    </w:rPr>
  </w:style>
  <w:style w:type="paragraph" w:customStyle="1" w:styleId="xl151">
    <w:name w:val="xl151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lv-LV"/>
    </w:rPr>
  </w:style>
  <w:style w:type="paragraph" w:customStyle="1" w:styleId="xl152">
    <w:name w:val="xl152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153">
    <w:name w:val="xl153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bCs w:val="0"/>
      <w:lang w:eastAsia="lv-LV"/>
    </w:rPr>
  </w:style>
  <w:style w:type="paragraph" w:customStyle="1" w:styleId="xl154">
    <w:name w:val="xl154"/>
    <w:basedOn w:val="Normal"/>
    <w:rsid w:val="002647A5"/>
    <w:pPr>
      <w:spacing w:before="100" w:beforeAutospacing="1" w:after="100" w:afterAutospacing="1"/>
    </w:pPr>
    <w:rPr>
      <w:b w:val="0"/>
      <w:bCs w:val="0"/>
      <w:sz w:val="16"/>
      <w:szCs w:val="16"/>
      <w:lang w:eastAsia="lv-LV"/>
    </w:rPr>
  </w:style>
  <w:style w:type="paragraph" w:customStyle="1" w:styleId="xl155">
    <w:name w:val="xl155"/>
    <w:basedOn w:val="Normal"/>
    <w:rsid w:val="002647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156">
    <w:name w:val="xl156"/>
    <w:basedOn w:val="Normal"/>
    <w:rsid w:val="002647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157">
    <w:name w:val="xl157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158">
    <w:name w:val="xl158"/>
    <w:basedOn w:val="Normal"/>
    <w:rsid w:val="002647A5"/>
    <w:pPr>
      <w:pBdr>
        <w:right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159">
    <w:name w:val="xl159"/>
    <w:basedOn w:val="Normal"/>
    <w:rsid w:val="002647A5"/>
    <w:pPr>
      <w:spacing w:before="100" w:beforeAutospacing="1" w:after="100" w:afterAutospacing="1"/>
    </w:pPr>
    <w:rPr>
      <w:b w:val="0"/>
      <w:bCs w:val="0"/>
      <w:i/>
      <w:iCs/>
      <w:lang w:eastAsia="lv-LV"/>
    </w:rPr>
  </w:style>
  <w:style w:type="paragraph" w:customStyle="1" w:styleId="xl160">
    <w:name w:val="xl160"/>
    <w:basedOn w:val="Normal"/>
    <w:rsid w:val="002647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16"/>
      <w:szCs w:val="16"/>
      <w:lang w:eastAsia="lv-LV"/>
    </w:rPr>
  </w:style>
  <w:style w:type="paragraph" w:customStyle="1" w:styleId="xl161">
    <w:name w:val="xl161"/>
    <w:basedOn w:val="Normal"/>
    <w:rsid w:val="002647A5"/>
    <w:pPr>
      <w:spacing w:before="100" w:beforeAutospacing="1" w:after="100" w:afterAutospacing="1"/>
      <w:jc w:val="right"/>
    </w:pPr>
    <w:rPr>
      <w:lang w:eastAsia="lv-LV"/>
    </w:rPr>
  </w:style>
  <w:style w:type="paragraph" w:customStyle="1" w:styleId="xl162">
    <w:name w:val="xl162"/>
    <w:basedOn w:val="Normal"/>
    <w:rsid w:val="002647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163">
    <w:name w:val="xl163"/>
    <w:basedOn w:val="Normal"/>
    <w:rsid w:val="002647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164">
    <w:name w:val="xl164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165">
    <w:name w:val="xl165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166">
    <w:name w:val="xl166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167">
    <w:name w:val="xl167"/>
    <w:basedOn w:val="Normal"/>
    <w:rsid w:val="002647A5"/>
    <w:pPr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168">
    <w:name w:val="xl168"/>
    <w:basedOn w:val="Normal"/>
    <w:rsid w:val="002647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169">
    <w:name w:val="xl169"/>
    <w:basedOn w:val="Normal"/>
    <w:rsid w:val="002647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170">
    <w:name w:val="xl170"/>
    <w:basedOn w:val="Normal"/>
    <w:rsid w:val="002647A5"/>
    <w:pPr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171">
    <w:name w:val="xl171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lang w:eastAsia="lv-LV"/>
    </w:rPr>
  </w:style>
  <w:style w:type="paragraph" w:customStyle="1" w:styleId="xl172">
    <w:name w:val="xl172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173">
    <w:name w:val="xl173"/>
    <w:basedOn w:val="Normal"/>
    <w:rsid w:val="002647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16"/>
      <w:szCs w:val="16"/>
      <w:lang w:eastAsia="lv-LV"/>
    </w:rPr>
  </w:style>
  <w:style w:type="paragraph" w:customStyle="1" w:styleId="xl174">
    <w:name w:val="xl174"/>
    <w:basedOn w:val="Normal"/>
    <w:rsid w:val="002647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175">
    <w:name w:val="xl175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176">
    <w:name w:val="xl176"/>
    <w:basedOn w:val="Normal"/>
    <w:rsid w:val="002647A5"/>
    <w:pPr>
      <w:pBdr>
        <w:bottom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177">
    <w:name w:val="xl177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v-LV"/>
    </w:rPr>
  </w:style>
  <w:style w:type="paragraph" w:customStyle="1" w:styleId="xl178">
    <w:name w:val="xl178"/>
    <w:basedOn w:val="Normal"/>
    <w:rsid w:val="002647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179">
    <w:name w:val="xl179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lang w:eastAsia="lv-LV"/>
    </w:rPr>
  </w:style>
  <w:style w:type="paragraph" w:customStyle="1" w:styleId="xl180">
    <w:name w:val="xl180"/>
    <w:basedOn w:val="Normal"/>
    <w:rsid w:val="002647A5"/>
    <w:pPr>
      <w:pBdr>
        <w:top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181">
    <w:name w:val="xl181"/>
    <w:basedOn w:val="Normal"/>
    <w:rsid w:val="002647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182">
    <w:name w:val="xl182"/>
    <w:basedOn w:val="Normal"/>
    <w:rsid w:val="002647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183">
    <w:name w:val="xl183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184">
    <w:name w:val="xl184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185">
    <w:name w:val="xl185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186">
    <w:name w:val="xl186"/>
    <w:basedOn w:val="Normal"/>
    <w:rsid w:val="002647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187">
    <w:name w:val="xl187"/>
    <w:basedOn w:val="Normal"/>
    <w:rsid w:val="002647A5"/>
    <w:pPr>
      <w:pBdr>
        <w:right w:val="single" w:sz="4" w:space="0" w:color="auto"/>
      </w:pBdr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188">
    <w:name w:val="xl188"/>
    <w:basedOn w:val="Normal"/>
    <w:rsid w:val="002647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189">
    <w:name w:val="xl189"/>
    <w:basedOn w:val="Normal"/>
    <w:rsid w:val="002647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190">
    <w:name w:val="xl190"/>
    <w:basedOn w:val="Normal"/>
    <w:rsid w:val="002647A5"/>
    <w:pPr>
      <w:pBdr>
        <w:bottom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191">
    <w:name w:val="xl191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eastAsia="lv-LV"/>
    </w:rPr>
  </w:style>
  <w:style w:type="paragraph" w:customStyle="1" w:styleId="xl192">
    <w:name w:val="xl192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193">
    <w:name w:val="xl193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194">
    <w:name w:val="xl194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195">
    <w:name w:val="xl195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eastAsia="lv-LV"/>
    </w:rPr>
  </w:style>
  <w:style w:type="paragraph" w:customStyle="1" w:styleId="xl196">
    <w:name w:val="xl196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 w:val="0"/>
      <w:bCs w:val="0"/>
      <w:sz w:val="16"/>
      <w:szCs w:val="16"/>
      <w:lang w:eastAsia="lv-LV"/>
    </w:rPr>
  </w:style>
  <w:style w:type="paragraph" w:customStyle="1" w:styleId="xl197">
    <w:name w:val="xl197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 w:val="0"/>
      <w:bCs w:val="0"/>
      <w:sz w:val="16"/>
      <w:szCs w:val="16"/>
      <w:lang w:eastAsia="lv-LV"/>
    </w:rPr>
  </w:style>
  <w:style w:type="paragraph" w:customStyle="1" w:styleId="xl198">
    <w:name w:val="xl198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eastAsia="lv-LV"/>
    </w:rPr>
  </w:style>
  <w:style w:type="paragraph" w:customStyle="1" w:styleId="xl199">
    <w:name w:val="xl199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 w:val="0"/>
      <w:bCs w:val="0"/>
      <w:lang w:eastAsia="lv-LV"/>
    </w:rPr>
  </w:style>
  <w:style w:type="paragraph" w:customStyle="1" w:styleId="xl200">
    <w:name w:val="xl200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lang w:eastAsia="lv-LV"/>
    </w:rPr>
  </w:style>
  <w:style w:type="paragraph" w:customStyle="1" w:styleId="xl201">
    <w:name w:val="xl201"/>
    <w:basedOn w:val="Normal"/>
    <w:rsid w:val="002647A5"/>
    <w:pPr>
      <w:pBdr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lang w:eastAsia="lv-LV"/>
    </w:rPr>
  </w:style>
  <w:style w:type="paragraph" w:customStyle="1" w:styleId="xl202">
    <w:name w:val="xl202"/>
    <w:basedOn w:val="Normal"/>
    <w:rsid w:val="002647A5"/>
    <w:pPr>
      <w:pBdr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 w:val="0"/>
      <w:bCs w:val="0"/>
      <w:sz w:val="18"/>
      <w:szCs w:val="18"/>
      <w:lang w:eastAsia="lv-LV"/>
    </w:rPr>
  </w:style>
  <w:style w:type="paragraph" w:customStyle="1" w:styleId="xl203">
    <w:name w:val="xl203"/>
    <w:basedOn w:val="Normal"/>
    <w:rsid w:val="002647A5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lang w:eastAsia="lv-LV"/>
    </w:rPr>
  </w:style>
  <w:style w:type="paragraph" w:customStyle="1" w:styleId="xl204">
    <w:name w:val="xl204"/>
    <w:basedOn w:val="Normal"/>
    <w:rsid w:val="002647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 w:val="0"/>
      <w:bCs w:val="0"/>
      <w:sz w:val="18"/>
      <w:szCs w:val="18"/>
      <w:lang w:eastAsia="lv-LV"/>
    </w:rPr>
  </w:style>
  <w:style w:type="paragraph" w:customStyle="1" w:styleId="xl205">
    <w:name w:val="xl205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 w:val="0"/>
      <w:bCs w:val="0"/>
      <w:sz w:val="18"/>
      <w:szCs w:val="18"/>
      <w:lang w:eastAsia="lv-LV"/>
    </w:rPr>
  </w:style>
  <w:style w:type="paragraph" w:customStyle="1" w:styleId="xl206">
    <w:name w:val="xl206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 w:val="0"/>
      <w:bCs w:val="0"/>
      <w:lang w:eastAsia="lv-LV"/>
    </w:rPr>
  </w:style>
  <w:style w:type="paragraph" w:customStyle="1" w:styleId="xl207">
    <w:name w:val="xl207"/>
    <w:basedOn w:val="Normal"/>
    <w:rsid w:val="002647A5"/>
    <w:pPr>
      <w:shd w:val="clear" w:color="000000" w:fill="C5D9F1"/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208">
    <w:name w:val="xl208"/>
    <w:basedOn w:val="Normal"/>
    <w:rsid w:val="002647A5"/>
    <w:pPr>
      <w:pBdr>
        <w:bottom w:val="single" w:sz="4" w:space="0" w:color="auto"/>
      </w:pBdr>
      <w:shd w:val="clear" w:color="000000" w:fill="C5D9F1"/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209">
    <w:name w:val="xl209"/>
    <w:basedOn w:val="Normal"/>
    <w:rsid w:val="002647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210">
    <w:name w:val="xl210"/>
    <w:basedOn w:val="Normal"/>
    <w:rsid w:val="002647A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lang w:eastAsia="lv-LV"/>
    </w:rPr>
  </w:style>
  <w:style w:type="paragraph" w:customStyle="1" w:styleId="xl211">
    <w:name w:val="xl211"/>
    <w:basedOn w:val="Normal"/>
    <w:rsid w:val="002647A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 w:val="0"/>
      <w:bCs w:val="0"/>
      <w:lang w:eastAsia="lv-LV"/>
    </w:rPr>
  </w:style>
  <w:style w:type="paragraph" w:customStyle="1" w:styleId="xl212">
    <w:name w:val="xl212"/>
    <w:basedOn w:val="Normal"/>
    <w:rsid w:val="002647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 w:val="0"/>
      <w:bCs w:val="0"/>
      <w:lang w:eastAsia="lv-LV"/>
    </w:rPr>
  </w:style>
  <w:style w:type="paragraph" w:customStyle="1" w:styleId="xl213">
    <w:name w:val="xl213"/>
    <w:basedOn w:val="Normal"/>
    <w:rsid w:val="002647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lang w:eastAsia="lv-LV"/>
    </w:rPr>
  </w:style>
  <w:style w:type="paragraph" w:customStyle="1" w:styleId="xl214">
    <w:name w:val="xl214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lang w:eastAsia="lv-LV"/>
    </w:rPr>
  </w:style>
  <w:style w:type="paragraph" w:customStyle="1" w:styleId="xl215">
    <w:name w:val="xl215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lang w:eastAsia="lv-LV"/>
    </w:rPr>
  </w:style>
  <w:style w:type="paragraph" w:customStyle="1" w:styleId="xl216">
    <w:name w:val="xl216"/>
    <w:basedOn w:val="Normal"/>
    <w:rsid w:val="002647A5"/>
    <w:pPr>
      <w:pBdr>
        <w:top w:val="single" w:sz="4" w:space="0" w:color="auto"/>
      </w:pBdr>
      <w:shd w:val="clear" w:color="000000" w:fill="FDE9D9"/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217">
    <w:name w:val="xl217"/>
    <w:basedOn w:val="Normal"/>
    <w:rsid w:val="002647A5"/>
    <w:pPr>
      <w:shd w:val="clear" w:color="000000" w:fill="FDE9D9"/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218">
    <w:name w:val="xl218"/>
    <w:basedOn w:val="Normal"/>
    <w:rsid w:val="002647A5"/>
    <w:pPr>
      <w:pBdr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219">
    <w:name w:val="xl219"/>
    <w:basedOn w:val="Normal"/>
    <w:rsid w:val="002647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lang w:eastAsia="lv-LV"/>
    </w:rPr>
  </w:style>
  <w:style w:type="paragraph" w:customStyle="1" w:styleId="xl220">
    <w:name w:val="xl220"/>
    <w:basedOn w:val="Normal"/>
    <w:rsid w:val="002647A5"/>
    <w:pPr>
      <w:pBdr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221">
    <w:name w:val="xl221"/>
    <w:basedOn w:val="Normal"/>
    <w:rsid w:val="002647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222">
    <w:name w:val="xl222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 w:val="0"/>
      <w:bCs w:val="0"/>
      <w:sz w:val="18"/>
      <w:szCs w:val="18"/>
      <w:lang w:eastAsia="lv-LV"/>
    </w:rPr>
  </w:style>
  <w:style w:type="paragraph" w:customStyle="1" w:styleId="xl223">
    <w:name w:val="xl223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224">
    <w:name w:val="xl224"/>
    <w:basedOn w:val="Normal"/>
    <w:rsid w:val="002647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225">
    <w:name w:val="xl225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lv-LV"/>
    </w:rPr>
  </w:style>
  <w:style w:type="paragraph" w:customStyle="1" w:styleId="xl226">
    <w:name w:val="xl226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227">
    <w:name w:val="xl227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228">
    <w:name w:val="xl228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229">
    <w:name w:val="xl229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lv-LV"/>
    </w:rPr>
  </w:style>
  <w:style w:type="paragraph" w:customStyle="1" w:styleId="xl230">
    <w:name w:val="xl230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 w:val="0"/>
      <w:bCs w:val="0"/>
      <w:sz w:val="16"/>
      <w:szCs w:val="16"/>
      <w:lang w:eastAsia="lv-LV"/>
    </w:rPr>
  </w:style>
  <w:style w:type="paragraph" w:customStyle="1" w:styleId="xl231">
    <w:name w:val="xl231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 w:val="0"/>
      <w:bCs w:val="0"/>
      <w:sz w:val="16"/>
      <w:szCs w:val="16"/>
      <w:lang w:eastAsia="lv-LV"/>
    </w:rPr>
  </w:style>
  <w:style w:type="paragraph" w:customStyle="1" w:styleId="xl232">
    <w:name w:val="xl232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lv-LV"/>
    </w:rPr>
  </w:style>
  <w:style w:type="paragraph" w:customStyle="1" w:styleId="xl233">
    <w:name w:val="xl233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 w:val="0"/>
      <w:bCs w:val="0"/>
      <w:lang w:eastAsia="lv-LV"/>
    </w:rPr>
  </w:style>
  <w:style w:type="paragraph" w:customStyle="1" w:styleId="xl234">
    <w:name w:val="xl234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lv-LV"/>
    </w:rPr>
  </w:style>
  <w:style w:type="paragraph" w:customStyle="1" w:styleId="xl235">
    <w:name w:val="xl235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 w:val="0"/>
      <w:bCs w:val="0"/>
      <w:lang w:eastAsia="lv-LV"/>
    </w:rPr>
  </w:style>
  <w:style w:type="paragraph" w:customStyle="1" w:styleId="xl236">
    <w:name w:val="xl236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 w:val="0"/>
      <w:bCs w:val="0"/>
      <w:sz w:val="18"/>
      <w:szCs w:val="18"/>
      <w:lang w:eastAsia="lv-LV"/>
    </w:rPr>
  </w:style>
  <w:style w:type="paragraph" w:customStyle="1" w:styleId="xl237">
    <w:name w:val="xl237"/>
    <w:basedOn w:val="Normal"/>
    <w:rsid w:val="002647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238">
    <w:name w:val="xl238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239">
    <w:name w:val="xl239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240">
    <w:name w:val="xl240"/>
    <w:basedOn w:val="Normal"/>
    <w:rsid w:val="002647A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241">
    <w:name w:val="xl241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 w:val="0"/>
      <w:bCs w:val="0"/>
      <w:sz w:val="16"/>
      <w:szCs w:val="16"/>
      <w:lang w:eastAsia="lv-LV"/>
    </w:rPr>
  </w:style>
  <w:style w:type="paragraph" w:customStyle="1" w:styleId="xl242">
    <w:name w:val="xl242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 w:val="0"/>
      <w:bCs w:val="0"/>
      <w:sz w:val="16"/>
      <w:szCs w:val="16"/>
      <w:lang w:eastAsia="lv-LV"/>
    </w:rPr>
  </w:style>
  <w:style w:type="paragraph" w:customStyle="1" w:styleId="xl243">
    <w:name w:val="xl243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244">
    <w:name w:val="xl244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245">
    <w:name w:val="xl245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eastAsia="lv-LV"/>
    </w:rPr>
  </w:style>
  <w:style w:type="paragraph" w:customStyle="1" w:styleId="xl246">
    <w:name w:val="xl246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 w:val="0"/>
      <w:bCs w:val="0"/>
      <w:lang w:eastAsia="lv-LV"/>
    </w:rPr>
  </w:style>
  <w:style w:type="paragraph" w:customStyle="1" w:styleId="xl247">
    <w:name w:val="xl247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lang w:eastAsia="lv-LV"/>
    </w:rPr>
  </w:style>
  <w:style w:type="paragraph" w:customStyle="1" w:styleId="xl248">
    <w:name w:val="xl248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 w:val="0"/>
      <w:bCs w:val="0"/>
      <w:sz w:val="18"/>
      <w:szCs w:val="1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abolina@i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a.varna@iz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60BA9-2DE1-419B-BED4-8FF6A5D75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5212</Words>
  <Characters>2972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ivarna</cp:lastModifiedBy>
  <cp:revision>2</cp:revision>
  <cp:lastPrinted>2012-02-06T14:27:00Z</cp:lastPrinted>
  <dcterms:created xsi:type="dcterms:W3CDTF">2013-06-19T05:01:00Z</dcterms:created>
  <dcterms:modified xsi:type="dcterms:W3CDTF">2013-06-19T05:01:00Z</dcterms:modified>
</cp:coreProperties>
</file>